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7453D1" w14:paraId="543E6CDB" w14:textId="39023AB2">
      <w:pPr>
        <w:tabs>
          <w:tab w:val="left" w:pos="10260"/>
        </w:tabs>
      </w:pPr>
      <w:r>
        <w:rPr>
          <w:noProof/>
        </w:rPr>
        <mc:AlternateContent>
          <mc:Choice Requires="wps">
            <w:drawing>
              <wp:anchor distT="0" distB="0" distL="114300" distR="114300" simplePos="0" relativeHeight="251731456" behindDoc="0" locked="0" layoutInCell="1" allowOverlap="1" wp14:anchorId="32215694" wp14:editId="0BB1552A">
                <wp:simplePos x="0" y="0"/>
                <wp:positionH relativeFrom="column">
                  <wp:posOffset>-469265</wp:posOffset>
                </wp:positionH>
                <wp:positionV relativeFrom="paragraph">
                  <wp:posOffset>199552</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rsidRPr="00017D5E" w:rsidR="00614900" w:rsidP="00F714D9" w:rsidRDefault="00017D5E" w14:paraId="1596C56B" w14:textId="3AE4DBE1">
                            <w:pPr>
                              <w:rPr>
                                <w:rFonts w:ascii="Arial" w:hAnsi="Arial" w:cs="Arial"/>
                                <w:b/>
                                <w:bCs/>
                                <w:color w:val="FFFFFF" w:themeColor="background1"/>
                                <w:sz w:val="56"/>
                                <w:szCs w:val="56"/>
                                <w:lang w:val="da-DK"/>
                              </w:rPr>
                            </w:pPr>
                            <w:r w:rsidRPr="00017D5E">
                              <w:rPr>
                                <w:rStyle w:val="normaltextrun"/>
                                <w:rFonts w:ascii="Arial" w:hAnsi="Arial" w:cs="Arial"/>
                                <w:b/>
                                <w:bCs/>
                                <w:color w:val="FFFFFF" w:themeColor="background1"/>
                                <w:sz w:val="56"/>
                                <w:szCs w:val="56"/>
                                <w:bdr w:val="none" w:color="auto" w:sz="0" w:space="0" w:frame="1"/>
                                <w:lang w:val="sv-SE"/>
                              </w:rPr>
                              <w:t>Mall för uppdatering av personalhandboken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6.95pt;margin-top:15.7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LU652rlAAAADwEAAA8AAABkcnMvZG93bnJldi54bWxMT8lOwzAQvSPxD9Yg&#13;&#10;cWudtmkoaZyqCqqQUDl0ufTmxG4SYY9D7LaBr2c4wWU0y5u3ZKvBGnbVvW8dCpiMI2AaK6darAUc&#13;&#10;D5vRApgPEpU0DrWAL+1hld/fZTJV7oY7fd2HmhEJ+lQKaELoUs591Wgr/dh1Gul2dr2Vgca+5qqX&#13;&#10;NyK3hk+jKOFWtkgKjex00ejqY3+xAt6KzbvclVO7+DbF6/a87j6Pp7kQjw/Dy5LKegks6CH8fcBv&#13;&#10;BvIPORkr3QWVZ0bA6Gn2TFABs0kMjADJPKampEUSJ8DzjP/Pkf8AAAD//wMAUEsBAi0AFAAGAAgA&#13;&#10;AAAhALaDOJL+AAAA4QEAABMAAAAAAAAAAAAAAAAAAAAAAFtDb250ZW50X1R5cGVzXS54bWxQSwEC&#13;&#10;LQAUAAYACAAAACEAOP0h/9YAAACUAQAACwAAAAAAAAAAAAAAAAAvAQAAX3JlbHMvLnJlbHNQSwEC&#13;&#10;LQAUAAYACAAAACEAa0q/HhkCAAAtBAAADgAAAAAAAAAAAAAAAAAuAgAAZHJzL2Uyb0RvYy54bWxQ&#13;&#10;SwECLQAUAAYACAAAACEAtTrnauUAAAAPAQAADwAAAAAAAAAAAAAAAABzBAAAZHJzL2Rvd25yZXYu&#13;&#10;eG1sUEsFBgAAAAAEAAQA8wAAAIUFAAAAAA==&#13;&#10;">
                <v:textbox>
                  <w:txbxContent>
                    <w:p w:rsidRPr="00017D5E" w:rsidR="00614900" w:rsidP="00F714D9" w:rsidRDefault="00017D5E" w14:paraId="1596C56B" w14:textId="3AE4DBE1">
                      <w:pPr>
                        <w:rPr>
                          <w:rFonts w:ascii="Arial" w:hAnsi="Arial" w:cs="Arial"/>
                          <w:b/>
                          <w:bCs/>
                          <w:color w:val="FFFFFF" w:themeColor="background1"/>
                          <w:sz w:val="56"/>
                          <w:szCs w:val="56"/>
                          <w:lang w:val="da-DK"/>
                        </w:rPr>
                      </w:pPr>
                      <w:r w:rsidRPr="00017D5E">
                        <w:rPr>
                          <w:rStyle w:val="normaltextrun"/>
                          <w:rFonts w:ascii="Arial" w:hAnsi="Arial" w:cs="Arial"/>
                          <w:b/>
                          <w:bCs/>
                          <w:color w:val="FFFFFF" w:themeColor="background1"/>
                          <w:sz w:val="56"/>
                          <w:szCs w:val="56"/>
                          <w:bdr w:val="none" w:color="auto" w:sz="0" w:space="0" w:frame="1"/>
                          <w:lang w:val="sv-SE"/>
                        </w:rPr>
                        <w:t>Mall för uppdatering av personalhandboken</w:t>
                      </w:r>
                    </w:p>
                  </w:txbxContent>
                </v:textbox>
              </v:shape>
            </w:pict>
          </mc:Fallback>
        </mc:AlternateContent>
      </w:r>
    </w:p>
    <w:p w:rsidRPr="006621AA" w:rsidR="004A73BF" w:rsidP="00B70876" w:rsidRDefault="004A73BF" w14:paraId="79E2F315" w14:textId="73BD1CAE">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00DA0799">
      <w:pPr>
        <w:tabs>
          <w:tab w:val="left" w:pos="10260"/>
        </w:tabs>
      </w:pPr>
    </w:p>
    <w:p w:rsidRPr="00336753" w:rsidR="00336753" w:rsidP="00336753" w:rsidRDefault="00336753" w14:paraId="5B2390F4" w14:textId="09D20F44">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de-DE" w:eastAsia="en-GB"/>
        </w:rPr>
        <w:t>Gemäß Artikel 30 der Datenschutzgrundverordnung (im Folgenden „DSGVO“) muss ein Verzeichnis aller Verarbeitungstätigkeiten personenbezogener Daten im Rahmen des Hinweisgebersystems der Organisation erstellt werden. Hier ist ein Beispiel, wie ein Verzeichnis gestaltet werden kann. </w:t>
      </w:r>
      <w:r w:rsidRPr="00336753">
        <w:rPr>
          <w:rFonts w:ascii="Arial" w:hAnsi="Arial" w:eastAsia="Times New Roman" w:cs="Arial"/>
          <w:lang w:val="en-SK" w:eastAsia="en-GB"/>
        </w:rPr>
        <w:t> </w:t>
      </w:r>
    </w:p>
    <w:p w:rsidRPr="00336753" w:rsidR="00336753" w:rsidP="00336753" w:rsidRDefault="00336753" w14:paraId="7E7CC6B1" w14:textId="77777777">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p w:rsidRPr="00336753" w:rsidR="00336753" w:rsidP="00336753" w:rsidRDefault="00336753" w14:paraId="13DF5D47" w14:textId="080D63A4">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b/>
          <w:bCs/>
          <w:lang w:val="de-DE" w:eastAsia="en-GB"/>
        </w:rPr>
        <w:t>Verantwortlicher</w:t>
      </w:r>
      <w:r w:rsidRPr="00336753">
        <w:rPr>
          <w:rFonts w:ascii="Arial" w:hAnsi="Arial" w:eastAsia="Times New Roman" w:cs="Arial"/>
          <w:b/>
          <w:bCs/>
          <w:shd w:val="clear" w:color="auto" w:fill="FFFF00"/>
          <w:lang w:val="de-DE" w:eastAsia="en-GB"/>
        </w:rPr>
        <w:t xml:space="preserve"> (Geben Sie Informationen über die Organisation ein)</w:t>
      </w:r>
      <w:r w:rsidRPr="00336753">
        <w:rPr>
          <w:rFonts w:ascii="Arial" w:hAnsi="Arial" w:eastAsia="Times New Roman" w:cs="Arial"/>
          <w:b/>
          <w:bCs/>
          <w:lang w:val="de-DE" w:eastAsia="en-GB"/>
        </w:rPr>
        <w:t>: </w:t>
      </w:r>
      <w:r w:rsidRPr="00336753">
        <w:rPr>
          <w:rFonts w:ascii="Arial" w:hAnsi="Arial" w:eastAsia="Times New Roman" w:cs="Arial"/>
          <w:lang w:val="en-SK" w:eastAsia="en-GB"/>
        </w:rPr>
        <w:t> </w:t>
      </w:r>
    </w:p>
    <w:p w:rsidRPr="00336753" w:rsidR="00336753" w:rsidP="00336753" w:rsidRDefault="00336753" w14:paraId="7B0A32B3" w14:textId="0B913528">
      <w:pPr>
        <w:spacing w:line="276" w:lineRule="auto"/>
        <w:jc w:val="both"/>
        <w:textAlignment w:val="baseline"/>
        <w:rPr>
          <w:rFonts w:ascii="Arial" w:hAnsi="Arial" w:eastAsia="Times New Roman" w:cs="Arial"/>
          <w:color w:val="07434F"/>
          <w:highlight w:val="yellow"/>
          <w:lang w:val="en-SK" w:eastAsia="en-GB"/>
        </w:rPr>
      </w:pPr>
      <w:r w:rsidRPr="00336753">
        <w:rPr>
          <w:rFonts w:ascii="Arial" w:hAnsi="Arial" w:eastAsia="Times New Roman" w:cs="Arial"/>
          <w:highlight w:val="yellow"/>
          <w:lang w:val="de-DE" w:eastAsia="en-GB"/>
        </w:rPr>
        <w:t>Kontaktperson: </w:t>
      </w:r>
      <w:r w:rsidRPr="00336753">
        <w:rPr>
          <w:rFonts w:ascii="Arial" w:hAnsi="Arial" w:eastAsia="Times New Roman" w:cs="Arial"/>
          <w:highlight w:val="yellow"/>
          <w:lang w:val="en-SK" w:eastAsia="en-GB"/>
        </w:rPr>
        <w:t> </w:t>
      </w:r>
    </w:p>
    <w:p w:rsidRPr="00336753" w:rsidR="00336753" w:rsidP="00336753" w:rsidRDefault="00336753" w14:paraId="5147E8EC" w14:textId="45B7B692">
      <w:pPr>
        <w:spacing w:line="276" w:lineRule="auto"/>
        <w:jc w:val="both"/>
        <w:textAlignment w:val="baseline"/>
        <w:rPr>
          <w:rFonts w:ascii="Arial" w:hAnsi="Arial" w:eastAsia="Times New Roman" w:cs="Arial"/>
          <w:color w:val="07434F"/>
          <w:highlight w:val="yellow"/>
          <w:lang w:val="en-SK" w:eastAsia="en-GB"/>
        </w:rPr>
      </w:pPr>
      <w:r w:rsidRPr="00336753">
        <w:rPr>
          <w:rFonts w:ascii="Arial" w:hAnsi="Arial" w:eastAsia="Times New Roman" w:cs="Arial"/>
          <w:highlight w:val="yellow"/>
          <w:lang w:val="de-DE" w:eastAsia="en-GB"/>
        </w:rPr>
        <w:t>E-Mail: </w:t>
      </w:r>
      <w:r w:rsidRPr="00336753">
        <w:rPr>
          <w:rFonts w:ascii="Arial" w:hAnsi="Arial" w:eastAsia="Times New Roman" w:cs="Arial"/>
          <w:highlight w:val="yellow"/>
          <w:lang w:val="en-SK" w:eastAsia="en-GB"/>
        </w:rPr>
        <w:t> </w:t>
      </w:r>
    </w:p>
    <w:p w:rsidRPr="00336753" w:rsidR="00336753" w:rsidP="00336753" w:rsidRDefault="00336753" w14:paraId="4EBF9527" w14:textId="56EFA23A">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highlight w:val="yellow"/>
          <w:lang w:val="de-DE" w:eastAsia="en-GB"/>
        </w:rPr>
        <w:t>Telefon:</w:t>
      </w:r>
      <w:r w:rsidRPr="00336753">
        <w:rPr>
          <w:rFonts w:ascii="Arial" w:hAnsi="Arial" w:eastAsia="Times New Roman" w:cs="Arial"/>
          <w:lang w:val="de-DE" w:eastAsia="en-GB"/>
        </w:rPr>
        <w:t> </w:t>
      </w:r>
      <w:r w:rsidRPr="00336753">
        <w:rPr>
          <w:rFonts w:ascii="Arial" w:hAnsi="Arial" w:eastAsia="Times New Roman" w:cs="Arial"/>
          <w:lang w:val="en-SK" w:eastAsia="en-GB"/>
        </w:rPr>
        <w:t> </w:t>
      </w:r>
    </w:p>
    <w:p w:rsidRPr="00336753" w:rsidR="00336753" w:rsidP="00336753" w:rsidRDefault="00336753" w14:paraId="26C9D6D5" w14:textId="4559CD65">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p w:rsidRPr="00336753" w:rsidR="00336753" w:rsidP="00336753" w:rsidRDefault="00F6778C" w14:paraId="28435ECE" w14:textId="5AA05A40">
      <w:pPr>
        <w:spacing w:line="276" w:lineRule="auto"/>
        <w:jc w:val="both"/>
        <w:textAlignment w:val="baseline"/>
        <w:rPr>
          <w:rFonts w:ascii="Arial" w:hAnsi="Arial" w:eastAsia="Times New Roman" w:cs="Arial"/>
          <w:color w:val="07434F"/>
          <w:lang w:val="en-SK" w:eastAsia="en-GB"/>
        </w:rPr>
      </w:pPr>
      <w:r>
        <w:rPr>
          <w:noProof/>
        </w:rPr>
        <mc:AlternateContent>
          <mc:Choice Requires="wps">
            <w:drawing>
              <wp:anchor distT="0" distB="0" distL="114300" distR="114300" simplePos="0" relativeHeight="251733504" behindDoc="0" locked="0" layoutInCell="1" allowOverlap="1" wp14:anchorId="33FF458F" wp14:editId="51A89043">
                <wp:simplePos x="0" y="0"/>
                <wp:positionH relativeFrom="column">
                  <wp:posOffset>63796</wp:posOffset>
                </wp:positionH>
                <wp:positionV relativeFrom="paragraph">
                  <wp:posOffset>961626</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Pr="00F714D9" w:rsidR="00F6778C" w:rsidP="00F714D9" w:rsidRDefault="00F6778C" w14:paraId="2E5DC7AE" w14:textId="56EC7569">
                            <w:pPr>
                              <w:pStyle w:val="paragraph"/>
                              <w:spacing w:before="0" w:beforeAutospacing="0" w:after="0" w:afterAutospacing="0"/>
                              <w:jc w:val="center"/>
                              <w:textAlignment w:val="baseline"/>
                              <w:rPr>
                                <w:rFonts w:ascii="Arial" w:hAnsi="Arial" w:cs="Arial"/>
                                <w:color w:val="07434F"/>
                                <w:sz w:val="18"/>
                                <w:szCs w:val="18"/>
                              </w:rPr>
                            </w:pPr>
                            <w:r w:rsidRPr="006621AA">
                              <w:br w:type="page"/>
                            </w:r>
                            <w:r w:rsidRPr="00F714D9" w:rsidR="00F714D9">
                              <w:rPr>
                                <w:rStyle w:val="normaltextrun"/>
                                <w:rFonts w:ascii="Arial" w:hAnsi="Arial" w:cs="Arial"/>
                                <w:b/>
                                <w:bCs/>
                                <w:i/>
                                <w:iCs/>
                                <w:color w:val="000000"/>
                                <w:shd w:val="clear" w:color="auto" w:fill="FFFFFF"/>
                                <w:lang w:val="sv-SE"/>
                              </w:rPr>
                              <w:t>Senast uppdaterat [</w:t>
                            </w:r>
                            <w:r w:rsidRPr="00F714D9" w:rsidR="00F714D9">
                              <w:rPr>
                                <w:rStyle w:val="normaltextrun"/>
                                <w:rFonts w:ascii="Arial" w:hAnsi="Arial" w:cs="Arial"/>
                                <w:b/>
                                <w:bCs/>
                                <w:i/>
                                <w:iCs/>
                                <w:color w:val="000000"/>
                                <w:shd w:val="clear" w:color="auto" w:fill="FFFF00"/>
                                <w:lang w:val="sv-SE"/>
                              </w:rPr>
                              <w:t>2022</w:t>
                            </w:r>
                            <w:r w:rsidRPr="00F714D9" w:rsidR="00F714D9">
                              <w:rPr>
                                <w:rStyle w:val="normaltextrun"/>
                                <w:rFonts w:ascii="Arial" w:hAnsi="Arial" w:cs="Arial"/>
                                <w:b/>
                                <w:bCs/>
                                <w:i/>
                                <w:iCs/>
                                <w:color w:val="000000"/>
                                <w:shd w:val="clear" w:color="auto" w:fill="FFFFFF"/>
                                <w:lang w:val="sv-SE"/>
                              </w:rPr>
                              <w:t>]</w:t>
                            </w:r>
                          </w:p>
                          <w:p w:rsidRPr="002C3816" w:rsidR="00F6778C" w:rsidRDefault="00F6778C" w14:paraId="0F71FEF9" w14:textId="5EC220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style="position:absolute;left:0;text-align:left;margin-left:5pt;margin-top:75.7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FYPSqniAAAADwEAAA8AAABkcnMvZG93bnJldi54bWxMTztPwzAQ3pH4D9YhsVGnbUBt&#13;&#10;GqdCRXRBDC0IVie+JlHisxW7aeDXc0yw3Om7x/fIt5PtxYhDaB0pmM8SEEiVMy3VCt7fnu9WIELU&#13;&#10;ZHTvCBV8YYBtcX2V68y4Cx1wPMZaMAmFTCtoYvSZlKFq0Oowcx6Jdyc3WB0ZDrU0g74wue3lIkke&#13;&#10;pNUtsUKjPe4arLrj2Sp41R/7OE5dte/8yXxaX+6W3y9K3d5MTxsujxsQEaf49wG/Gdg/FGysdGcy&#13;&#10;QfSME84Tud/PUxB8sFiveFIqSJfrFGSRy/85ih8AAAD//wMAUEsBAi0AFAAGAAgAAAAhALaDOJL+&#13;&#10;AAAA4QEAABMAAAAAAAAAAAAAAAAAAAAAAFtDb250ZW50X1R5cGVzXS54bWxQSwECLQAUAAYACAAA&#13;&#10;ACEAOP0h/9YAAACUAQAACwAAAAAAAAAAAAAAAAAvAQAAX3JlbHMvLnJlbHNQSwECLQAUAAYACAAA&#13;&#10;ACEAbnp1vBMCAAAyBAAADgAAAAAAAAAAAAAAAAAuAgAAZHJzL2Uyb0RvYy54bWxQSwECLQAUAAYA&#13;&#10;CAAAACEAVg9KqeIAAAAPAQAADwAAAAAAAAAAAAAAAABtBAAAZHJzL2Rvd25yZXYueG1sUEsFBgAA&#13;&#10;AAAEAAQA8wAAAHwFAAAAAA==&#13;&#10;" w14:anchorId="33FF458F">
                <v:fill o:detectmouseclick="t"/>
                <v:textbox style="mso-fit-shape-to-text:t">
                  <w:txbxContent>
                    <w:p w:rsidRPr="00F714D9" w:rsidR="00F6778C" w:rsidP="00F714D9" w:rsidRDefault="00F6778C" w14:paraId="2E5DC7AE" w14:textId="56EC7569">
                      <w:pPr>
                        <w:pStyle w:val="paragraph"/>
                        <w:spacing w:before="0" w:beforeAutospacing="0" w:after="0" w:afterAutospacing="0"/>
                        <w:jc w:val="center"/>
                        <w:textAlignment w:val="baseline"/>
                        <w:rPr>
                          <w:rFonts w:ascii="Arial" w:hAnsi="Arial" w:cs="Arial"/>
                          <w:color w:val="07434F"/>
                          <w:sz w:val="18"/>
                          <w:szCs w:val="18"/>
                        </w:rPr>
                      </w:pPr>
                      <w:r w:rsidRPr="006621AA">
                        <w:br w:type="page"/>
                      </w:r>
                      <w:r w:rsidRPr="00F714D9" w:rsidR="00F714D9">
                        <w:rPr>
                          <w:rStyle w:val="normaltextrun"/>
                          <w:rFonts w:ascii="Arial" w:hAnsi="Arial" w:cs="Arial"/>
                          <w:b/>
                          <w:bCs/>
                          <w:i/>
                          <w:iCs/>
                          <w:color w:val="000000"/>
                          <w:shd w:val="clear" w:color="auto" w:fill="FFFFFF"/>
                          <w:lang w:val="sv-SE"/>
                        </w:rPr>
                        <w:t>Senast uppdaterat [</w:t>
                      </w:r>
                      <w:r w:rsidRPr="00F714D9" w:rsidR="00F714D9">
                        <w:rPr>
                          <w:rStyle w:val="normaltextrun"/>
                          <w:rFonts w:ascii="Arial" w:hAnsi="Arial" w:cs="Arial"/>
                          <w:b/>
                          <w:bCs/>
                          <w:i/>
                          <w:iCs/>
                          <w:color w:val="000000"/>
                          <w:shd w:val="clear" w:color="auto" w:fill="FFFF00"/>
                          <w:lang w:val="sv-SE"/>
                        </w:rPr>
                        <w:t>2022</w:t>
                      </w:r>
                      <w:r w:rsidRPr="00F714D9" w:rsidR="00F714D9">
                        <w:rPr>
                          <w:rStyle w:val="normaltextrun"/>
                          <w:rFonts w:ascii="Arial" w:hAnsi="Arial" w:cs="Arial"/>
                          <w:b/>
                          <w:bCs/>
                          <w:i/>
                          <w:iCs/>
                          <w:color w:val="000000"/>
                          <w:shd w:val="clear" w:color="auto" w:fill="FFFFFF"/>
                          <w:lang w:val="sv-SE"/>
                        </w:rPr>
                        <w:t>]</w:t>
                      </w:r>
                    </w:p>
                    <w:p w:rsidRPr="002C3816" w:rsidR="00F6778C" w:rsidRDefault="00F6778C" w14:paraId="0F71FEF9" w14:textId="5EC2204C"/>
                  </w:txbxContent>
                </v:textbox>
                <w10:wrap type="square"/>
              </v:shape>
            </w:pict>
          </mc:Fallback>
        </mc:AlternateContent>
      </w:r>
      <w:r w:rsidRPr="00336753" w:rsidR="00336753">
        <w:rPr>
          <w:rFonts w:ascii="Arial" w:hAnsi="Arial" w:eastAsia="Times New Roman" w:cs="Arial"/>
          <w:lang w:val="en-SK" w:eastAsia="en-GB"/>
        </w:rPr>
        <w:t> </w:t>
      </w:r>
    </w:p>
    <w:tbl>
      <w:tblPr>
        <w:tblW w:w="94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05"/>
        <w:gridCol w:w="6375"/>
      </w:tblGrid>
      <w:tr w:rsidRPr="00336753" w:rsidR="00336753" w:rsidTr="003471C8" w14:paraId="624A4926"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hideMark/>
          </w:tcPr>
          <w:p w:rsidRPr="00336753" w:rsidR="00336753" w:rsidP="00336753" w:rsidRDefault="00336753" w14:paraId="3B98CBDE" w14:textId="77777777">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b/>
                <w:bCs/>
                <w:lang w:val="de-DE" w:eastAsia="en-GB"/>
              </w:rPr>
              <w:t>Übersicht</w:t>
            </w:r>
            <w:r w:rsidRPr="00336753">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hideMark/>
          </w:tcPr>
          <w:p w:rsidRPr="00336753" w:rsidR="00336753" w:rsidP="00336753" w:rsidRDefault="00336753" w14:paraId="6FD1E4FA" w14:textId="5DE120F2">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tc>
      </w:tr>
    </w:tbl>
    <w:p w:rsidR="005022DE" w:rsidP="00336753" w:rsidRDefault="005022DE" w14:paraId="51347D28" w14:textId="67D3E303">
      <w:pPr>
        <w:spacing w:line="276" w:lineRule="auto"/>
        <w:jc w:val="both"/>
        <w:textAlignment w:val="baseline"/>
        <w:rPr>
          <w:rFonts w:ascii="Arial" w:hAnsi="Arial" w:cs="Arial"/>
          <w:lang w:val="en-SK"/>
        </w:rPr>
      </w:pPr>
    </w:p>
    <w:p w:rsidR="003471C8" w:rsidP="00336753" w:rsidRDefault="003471C8" w14:paraId="46B8DF81" w14:textId="3D63238B">
      <w:pPr>
        <w:spacing w:line="276" w:lineRule="auto"/>
        <w:jc w:val="both"/>
        <w:textAlignment w:val="baseline"/>
        <w:rPr>
          <w:rFonts w:ascii="Arial" w:hAnsi="Arial" w:cs="Arial"/>
          <w:lang w:val="en-SK"/>
        </w:rPr>
      </w:pPr>
    </w:p>
    <w:p w:rsidR="003471C8" w:rsidP="00336753" w:rsidRDefault="003471C8" w14:paraId="1F575082" w14:textId="73B849DD">
      <w:pPr>
        <w:spacing w:line="276" w:lineRule="auto"/>
        <w:jc w:val="both"/>
        <w:textAlignment w:val="baseline"/>
        <w:rPr>
          <w:rFonts w:ascii="Arial" w:hAnsi="Arial" w:cs="Arial"/>
          <w:lang w:val="en-SK"/>
        </w:rPr>
      </w:pPr>
    </w:p>
    <w:p w:rsidR="003471C8" w:rsidP="00F714D9" w:rsidRDefault="003471C8" w14:paraId="7FF69DCA" w14:textId="5F8D77E5">
      <w:pPr>
        <w:spacing w:line="276" w:lineRule="auto"/>
        <w:jc w:val="both"/>
        <w:textAlignment w:val="baseline"/>
        <w:rPr>
          <w:rFonts w:ascii="Arial" w:hAnsi="Arial" w:cs="Arial"/>
          <w:lang w:val="en-SK"/>
        </w:rPr>
      </w:pPr>
    </w:p>
    <w:p w:rsidRPr="00017D5E" w:rsidR="00017D5E" w:rsidP="00017D5E" w:rsidRDefault="00017D5E" w14:paraId="070B0193"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lastRenderedPageBreak/>
        <w:t>Om du är orolig för eller misstänker att någon bryter mot våra regler kan du kontakta din chef och berätta om din oro. Vi har också ett system för visselblåsning där du kan anmäla din oro. </w:t>
      </w:r>
      <w:r w:rsidRPr="00017D5E">
        <w:rPr>
          <w:rStyle w:val="eop"/>
          <w:rFonts w:ascii="Arial" w:hAnsi="Arial" w:cs="Arial"/>
        </w:rPr>
        <w:t> </w:t>
      </w:r>
    </w:p>
    <w:p w:rsidRPr="00017D5E" w:rsidR="00017D5E" w:rsidP="00017D5E" w:rsidRDefault="00017D5E" w14:paraId="4C481F12"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05DCD800"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På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 xml:space="preserve"> vill vi driva ett företag som inte bara följer, utan också kännetecknas av starka värderingar och höga etiska normer. Vilka vi är och hur vi beter oss är avgörande för förtroendet för oss. Förtroendet från våra kunder, leverantörer och partner samt från det samhälle vi är en del av. </w:t>
      </w:r>
      <w:r w:rsidRPr="00017D5E">
        <w:rPr>
          <w:rStyle w:val="eop"/>
          <w:rFonts w:ascii="Arial" w:hAnsi="Arial" w:cs="Arial"/>
        </w:rPr>
        <w:t> </w:t>
      </w:r>
    </w:p>
    <w:p w:rsidRPr="00017D5E" w:rsidR="00017D5E" w:rsidP="00017D5E" w:rsidRDefault="00017D5E" w14:paraId="04571F0B"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1D4E8E76"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Det är viktigt för oss att vår företagskultur är öppen, trygg och förtroendefull, och vi vill främja en öppen dialog. </w:t>
      </w:r>
      <w:r w:rsidRPr="00017D5E">
        <w:rPr>
          <w:rStyle w:val="eop"/>
          <w:rFonts w:ascii="Arial" w:hAnsi="Arial" w:cs="Arial"/>
        </w:rPr>
        <w:t> </w:t>
      </w:r>
    </w:p>
    <w:p w:rsidRPr="00017D5E" w:rsidR="00017D5E" w:rsidP="00017D5E" w:rsidRDefault="00017D5E" w14:paraId="69BC17D0"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6FEA6352"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För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 xml:space="preserve"> är det viktigt att oegentligheter eller oetiskt beteende kommer fram i ljuset – och hanteras på ett korrekt sätt. </w:t>
      </w:r>
      <w:r w:rsidRPr="00017D5E">
        <w:rPr>
          <w:rStyle w:val="eop"/>
          <w:rFonts w:ascii="Arial" w:hAnsi="Arial" w:cs="Arial"/>
        </w:rPr>
        <w:t> </w:t>
      </w:r>
    </w:p>
    <w:p w:rsidRPr="00017D5E" w:rsidR="00017D5E" w:rsidP="00017D5E" w:rsidRDefault="00017D5E" w14:paraId="0DF13C0D"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7A996A8D"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Det är därför viktigt att kunder, leverantörer, intressenter och inte minst anställda har möjlighet att fritt utbyta erfarenheter. Vi är dock medvetna om att det kan finnas situationer där det kan vara svårt att ge information eller rapportera om erfarenheter om företaget eller om anställdas beteenden genom normala kanaler. </w:t>
      </w:r>
      <w:r w:rsidRPr="00017D5E">
        <w:rPr>
          <w:rStyle w:val="eop"/>
          <w:rFonts w:ascii="Arial" w:hAnsi="Arial" w:cs="Arial"/>
        </w:rPr>
        <w:t> </w:t>
      </w:r>
    </w:p>
    <w:p w:rsidRPr="00017D5E" w:rsidR="00017D5E" w:rsidP="00017D5E" w:rsidRDefault="00017D5E" w14:paraId="6A99AD63"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249DAD12"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I vårt system för visselblåsning kan du – säkert och anonymt – rapportera om oegentligheter eller olagligheter i samband med aktiviteter som rör företaget.</w:t>
      </w:r>
      <w:r w:rsidRPr="00017D5E">
        <w:rPr>
          <w:rStyle w:val="eop"/>
          <w:rFonts w:ascii="Arial" w:hAnsi="Arial" w:cs="Arial"/>
        </w:rPr>
        <w:t> </w:t>
      </w:r>
    </w:p>
    <w:p w:rsidRPr="00017D5E" w:rsidR="00017D5E" w:rsidP="00017D5E" w:rsidRDefault="00017D5E" w14:paraId="500559EA"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25C632D1" w:rsidRDefault="00017D5E" w14:paraId="78573FB2" w14:textId="0E1F7EB2">
      <w:pPr>
        <w:pStyle w:val="paragraph"/>
        <w:spacing w:before="0" w:beforeAutospacing="off" w:after="0" w:afterAutospacing="off" w:line="276" w:lineRule="auto"/>
        <w:jc w:val="both"/>
        <w:textAlignment w:val="baseline"/>
        <w:rPr>
          <w:rFonts w:ascii="Arial" w:hAnsi="Arial" w:cs="Arial"/>
        </w:rPr>
      </w:pPr>
      <w:r w:rsidRPr="00017D5E" w:rsidR="00017D5E">
        <w:rPr>
          <w:rStyle w:val="normaltextrun"/>
          <w:rFonts w:ascii="Arial" w:hAnsi="Arial" w:cs="Arial"/>
          <w:lang w:val="sv-SE"/>
        </w:rPr>
        <w:t xml:space="preserve">Rapporten går till </w:t>
      </w:r>
      <w:r w:rsidRPr="00017D5E" w:rsidR="00017D5E">
        <w:rPr>
          <w:rStyle w:val="normaltextrun"/>
          <w:rFonts w:ascii="Arial" w:hAnsi="Arial" w:cs="Arial"/>
          <w:shd w:val="clear" w:color="auto" w:fill="FFFF00"/>
          <w:lang w:val="sv-SE"/>
        </w:rPr>
        <w:t xml:space="preserve">XX eller </w:t>
      </w:r>
      <w:r w:rsidR="00017D5E">
        <w:rPr>
          <w:rStyle w:val="normaltextrun"/>
          <w:rFonts w:ascii="Arial" w:hAnsi="Arial" w:cs="Arial"/>
          <w:shd w:val="clear" w:color="auto" w:fill="FFFF00"/>
          <w:lang w:val="sv-SE"/>
        </w:rPr>
        <w:t>Whistleblower</w:t>
      </w:r>
      <w:r w:rsidR="00017D5E">
        <w:rPr>
          <w:rStyle w:val="normaltextrun"/>
          <w:rFonts w:ascii="Arial" w:hAnsi="Arial" w:cs="Arial"/>
          <w:shd w:val="clear" w:color="auto" w:fill="FFFF00"/>
          <w:lang w:val="sv-SE"/>
        </w:rPr>
        <w:t xml:space="preserve"> Partners </w:t>
      </w:r>
      <w:r w:rsidRPr="00017D5E" w:rsidR="00017D5E">
        <w:rPr>
          <w:rStyle w:val="normaltextrun"/>
          <w:rFonts w:ascii="Arial" w:hAnsi="Arial" w:cs="Arial"/>
          <w:shd w:val="clear" w:color="auto" w:fill="FFFF00"/>
          <w:lang w:val="sv-SE"/>
        </w:rPr>
        <w:t xml:space="preserve">Screening Service (se </w:t>
      </w:r>
      <w:hyperlink r:id="R8a507b30cd724a62">
        <w:r w:rsidRPr="25C632D1" w:rsidR="00017D5E">
          <w:rPr>
            <w:rStyle w:val="Hyperlink"/>
            <w:rFonts w:ascii="Arial" w:hAnsi="Arial" w:cs="Arial"/>
            <w:lang w:val="sv-SE"/>
          </w:rPr>
          <w:t>https://www.</w:t>
        </w:r>
        <w:r w:rsidRPr="25C632D1" w:rsidR="75F03E43">
          <w:rPr>
            <w:rStyle w:val="Hyperlink"/>
            <w:rFonts w:ascii="Arial" w:hAnsi="Arial" w:cs="Arial"/>
            <w:lang w:val="sv-SE"/>
          </w:rPr>
          <w:t>whistleblowerpartners</w:t>
        </w:r>
        <w:r w:rsidRPr="25C632D1" w:rsidR="00017D5E">
          <w:rPr>
            <w:rStyle w:val="Hyperlink"/>
            <w:rFonts w:ascii="Arial" w:hAnsi="Arial" w:cs="Arial"/>
            <w:lang w:val="sv-SE"/>
          </w:rPr>
          <w:t>.com/sv/</w:t>
        </w:r>
        <w:r w:rsidRPr="25C632D1" w:rsidR="21DA59BF">
          <w:rPr>
            <w:rStyle w:val="Hyperlink"/>
            <w:rFonts w:ascii="Arial" w:hAnsi="Arial" w:cs="Arial"/>
            <w:lang w:val="sv-SE"/>
          </w:rPr>
          <w:t>whistleblowerpartners</w:t>
        </w:r>
        <w:r w:rsidRPr="25C632D1" w:rsidR="00017D5E">
          <w:rPr>
            <w:rStyle w:val="Hyperlink"/>
            <w:rFonts w:ascii="Arial" w:hAnsi="Arial" w:cs="Arial"/>
            <w:lang w:val="sv-SE"/>
          </w:rPr>
          <w:t>-screening-service/</w:t>
        </w:r>
      </w:hyperlink>
      <w:r w:rsidRPr="25C632D1" w:rsidR="00017D5E">
        <w:rPr>
          <w:rStyle w:val="normaltextrun"/>
          <w:rFonts w:ascii="Arial" w:hAnsi="Arial" w:cs="Arial"/>
          <w:lang w:val="sv-SE"/>
        </w:rPr>
        <w:t>)</w:t>
      </w:r>
      <w:r w:rsidRPr="00017D5E" w:rsidR="00017D5E">
        <w:rPr>
          <w:rStyle w:val="normaltextrun"/>
          <w:rFonts w:ascii="Arial" w:hAnsi="Arial" w:cs="Arial"/>
          <w:lang w:val="sv-SE"/>
        </w:rPr>
        <w:t>, som är en oberoende rapporteringskanal med sakkunskap om hantering av alla typer av rapporter – brott, missbruk eller annan oönskad verksamhet. </w:t>
      </w:r>
      <w:r w:rsidRPr="00017D5E" w:rsidR="00017D5E">
        <w:rPr>
          <w:rStyle w:val="eop"/>
          <w:rFonts w:ascii="Arial" w:hAnsi="Arial" w:cs="Arial"/>
        </w:rPr>
        <w:t> </w:t>
      </w:r>
    </w:p>
    <w:p w:rsidRPr="00017D5E" w:rsidR="00017D5E" w:rsidP="00017D5E" w:rsidRDefault="00017D5E" w14:paraId="463379C3"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3FD30F79"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Du kan läsa vår policy för visselblåsning här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w:t>
      </w:r>
      <w:r w:rsidRPr="00017D5E">
        <w:rPr>
          <w:rStyle w:val="eop"/>
          <w:rFonts w:ascii="Arial" w:hAnsi="Arial" w:cs="Arial"/>
        </w:rPr>
        <w:t> </w:t>
      </w:r>
    </w:p>
    <w:p w:rsidRPr="00017D5E" w:rsidR="00017D5E" w:rsidP="00017D5E" w:rsidRDefault="00017D5E" w14:paraId="1F05626F"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2C9E0F1F"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Du hittar systemet för visselblåsning på [</w:t>
      </w:r>
      <w:r w:rsidRPr="00017D5E">
        <w:rPr>
          <w:rStyle w:val="normaltextrun"/>
          <w:rFonts w:ascii="Arial" w:hAnsi="Arial" w:cs="Arial"/>
          <w:shd w:val="clear" w:color="auto" w:fill="FFFF00"/>
          <w:lang w:val="sv-SE"/>
        </w:rPr>
        <w:t>Klistra in länken som anges överst i välkomstbrevet</w:t>
      </w:r>
      <w:r w:rsidRPr="00017D5E">
        <w:rPr>
          <w:rStyle w:val="normaltextrun"/>
          <w:rFonts w:ascii="Arial" w:hAnsi="Arial" w:cs="Arial"/>
          <w:lang w:val="sv-SE"/>
        </w:rPr>
        <w:t>].</w:t>
      </w:r>
      <w:r w:rsidRPr="00017D5E">
        <w:rPr>
          <w:rStyle w:val="eop"/>
          <w:rFonts w:ascii="Arial" w:hAnsi="Arial" w:cs="Arial"/>
        </w:rPr>
        <w:t> </w:t>
      </w:r>
    </w:p>
    <w:p w:rsidRPr="00017D5E" w:rsidR="00017D5E" w:rsidP="00017D5E" w:rsidRDefault="00017D5E" w14:paraId="46B6E716"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513D7BE9" w14:textId="77777777">
      <w:pPr>
        <w:spacing w:line="276" w:lineRule="auto"/>
        <w:jc w:val="both"/>
        <w:textAlignment w:val="baseline"/>
        <w:rPr>
          <w:rFonts w:ascii="Arial" w:hAnsi="Arial" w:cs="Arial"/>
          <w:lang w:val="en-SK"/>
        </w:rPr>
      </w:pPr>
    </w:p>
    <w:sectPr w:rsidRPr="00017D5E" w:rsidR="00017D5E" w:rsidSect="00A87BD2">
      <w:footerReference w:type="default" r:id="rId13"/>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ABA" w:rsidRDefault="00840ABA" w14:paraId="2F79F5D3" w14:textId="77777777">
      <w:r>
        <w:separator/>
      </w:r>
    </w:p>
  </w:endnote>
  <w:endnote w:type="continuationSeparator" w:id="0">
    <w:p w:rsidR="00840ABA" w:rsidRDefault="00840ABA" w14:paraId="303DE2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ABA" w:rsidRDefault="00840ABA" w14:paraId="35078ECB" w14:textId="77777777">
      <w:r>
        <w:separator/>
      </w:r>
    </w:p>
  </w:footnote>
  <w:footnote w:type="continuationSeparator" w:id="0">
    <w:p w:rsidR="00840ABA" w:rsidRDefault="00840ABA" w14:paraId="0FC6B0B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40ABA"/>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 w:val="21DA59BF"/>
    <w:rsid w:val="25C632D1"/>
    <w:rsid w:val="75F0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scxw198305094" w:customStyle="1">
    <w:name w:val="scxw198305094"/>
    <w:basedOn w:val="DefaultParagraphFont"/>
    <w:rsid w:val="009D20E9"/>
  </w:style>
  <w:style w:type="character" w:styleId="scxw247505007" w:customStyle="1">
    <w:name w:val="scxw247505007"/>
    <w:basedOn w:val="DefaultParagraphFont"/>
    <w:rsid w:val="004C2493"/>
  </w:style>
  <w:style w:type="character" w:styleId="scxw30533729" w:customStyle="1">
    <w:name w:val="scxw30533729"/>
    <w:basedOn w:val="DefaultParagraphFont"/>
    <w:rsid w:val="00345D09"/>
  </w:style>
  <w:style w:type="character" w:styleId="scxw54820545" w:customStyle="1">
    <w:name w:val="scxw54820545"/>
    <w:basedOn w:val="DefaultParagraphFont"/>
    <w:rsid w:val="00FF60A4"/>
  </w:style>
  <w:style w:type="character" w:styleId="scxw57513745" w:customStyle="1">
    <w:name w:val="scxw57513745"/>
    <w:basedOn w:val="DefaultParagraphFont"/>
    <w:rsid w:val="00FC7013"/>
  </w:style>
  <w:style w:type="character" w:styleId="scxw79723721" w:customStyle="1">
    <w:name w:val="scxw79723721"/>
    <w:basedOn w:val="DefaultParagraphFont"/>
    <w:rsid w:val="006C7F10"/>
  </w:style>
  <w:style w:type="character" w:styleId="scxw2026287" w:customStyle="1">
    <w:name w:val="scxw2026287"/>
    <w:basedOn w:val="DefaultParagraphFont"/>
    <w:rsid w:val="0033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www.whistleblowerpartners.com/sv/whistleblowerpartners-screening-service/" TargetMode="External" Id="R8a507b30cd724a62"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2DFFD12A-AF44-462B-8F56-636DEDDD8E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3</cp:revision>
  <cp:lastPrinted>2013-10-25T13:55:00Z</cp:lastPrinted>
  <dcterms:created xsi:type="dcterms:W3CDTF">2023-01-13T10:41:00Z</dcterms:created>
  <dcterms:modified xsi:type="dcterms:W3CDTF">2023-01-24T10:57:47Z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