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41A24DDC" w:rsidR="00424159" w:rsidRPr="00F02194" w:rsidRDefault="003D2DBD" w:rsidP="00AC4A45">
                            <w:pPr>
                              <w:jc w:val="center"/>
                              <w:rPr>
                                <w:rFonts w:ascii="Arial" w:hAnsi="Arial" w:cs="Arial"/>
                                <w:b/>
                                <w:bCs/>
                                <w:color w:val="FFFFFF" w:themeColor="background1"/>
                                <w:sz w:val="56"/>
                                <w:szCs w:val="56"/>
                                <w:lang w:val="da-DK"/>
                              </w:rPr>
                            </w:pPr>
                            <w:r w:rsidRPr="003D2DBD">
                              <w:rPr>
                                <w:rFonts w:ascii="Arial" w:hAnsi="Arial" w:cs="Arial"/>
                                <w:b/>
                                <w:bCs/>
                                <w:color w:val="FFFFFF" w:themeColor="background1"/>
                                <w:sz w:val="56"/>
                                <w:szCs w:val="56"/>
                                <w:lang w:val="nl-NL"/>
                              </w:rPr>
                              <w:t>Klokkenluidersregeling</w:t>
                            </w:r>
                            <w:r>
                              <w:rPr>
                                <w:rFonts w:ascii="Arial" w:hAnsi="Arial" w:cs="Arial"/>
                                <w:b/>
                                <w:bCs/>
                                <w:color w:val="FFFFFF" w:themeColor="background1"/>
                                <w:sz w:val="56"/>
                                <w:szCs w:val="56"/>
                                <w:lang w:val="da-DK"/>
                              </w:rPr>
                              <w:t xml:space="preserve"> – Artikel 30 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41A24DDC" w:rsidR="00424159" w:rsidRPr="00F02194" w:rsidRDefault="003D2DBD" w:rsidP="00AC4A45">
                      <w:pPr>
                        <w:jc w:val="center"/>
                        <w:rPr>
                          <w:rFonts w:ascii="Arial" w:hAnsi="Arial" w:cs="Arial"/>
                          <w:b/>
                          <w:bCs/>
                          <w:color w:val="FFFFFF" w:themeColor="background1"/>
                          <w:sz w:val="56"/>
                          <w:szCs w:val="56"/>
                          <w:lang w:val="da-DK"/>
                        </w:rPr>
                      </w:pPr>
                      <w:r w:rsidRPr="003D2DBD">
                        <w:rPr>
                          <w:rFonts w:ascii="Arial" w:hAnsi="Arial" w:cs="Arial"/>
                          <w:b/>
                          <w:bCs/>
                          <w:color w:val="FFFFFF" w:themeColor="background1"/>
                          <w:sz w:val="56"/>
                          <w:szCs w:val="56"/>
                          <w:lang w:val="nl-NL"/>
                        </w:rPr>
                        <w:t>Klokkenluidersregeling</w:t>
                      </w:r>
                      <w:r>
                        <w:rPr>
                          <w:rFonts w:ascii="Arial" w:hAnsi="Arial" w:cs="Arial"/>
                          <w:b/>
                          <w:bCs/>
                          <w:color w:val="FFFFFF" w:themeColor="background1"/>
                          <w:sz w:val="56"/>
                          <w:szCs w:val="56"/>
                          <w:lang w:val="da-DK"/>
                        </w:rPr>
                        <w:t xml:space="preserve"> – Artikel 30 register</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0A91CD16"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0A91CD16"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43E0D1B1" w14:textId="77777777" w:rsidR="003D2DBD" w:rsidRPr="003D2DBD" w:rsidRDefault="003D2DBD" w:rsidP="003D2DBD">
      <w:pPr>
        <w:spacing w:line="360" w:lineRule="auto"/>
        <w:jc w:val="center"/>
        <w:rPr>
          <w:rFonts w:ascii="Arial" w:hAnsi="Arial" w:cs="Arial"/>
          <w:b/>
          <w:i/>
          <w:iCs/>
          <w:sz w:val="22"/>
          <w:szCs w:val="22"/>
          <w:lang w:val="nl-NL"/>
        </w:rPr>
      </w:pPr>
      <w:r w:rsidRPr="003D2DBD">
        <w:rPr>
          <w:rFonts w:ascii="Arial" w:hAnsi="Arial" w:cs="Arial"/>
          <w:b/>
          <w:i/>
          <w:sz w:val="22"/>
          <w:szCs w:val="22"/>
          <w:lang w:val="nl-NL" w:bidi="nl-NL"/>
        </w:rPr>
        <w:t>Laatst bijgewerkt op</w:t>
      </w:r>
      <w:r w:rsidRPr="003D2DBD">
        <w:rPr>
          <w:rFonts w:ascii="Arial" w:hAnsi="Arial" w:cs="Arial"/>
          <w:b/>
          <w:i/>
          <w:sz w:val="22"/>
          <w:szCs w:val="22"/>
          <w:highlight w:val="yellow"/>
          <w:lang w:val="nl-NL" w:bidi="nl-NL"/>
        </w:rPr>
        <w:t xml:space="preserve"> XXXX </w:t>
      </w:r>
      <w:r w:rsidRPr="003D2DBD">
        <w:rPr>
          <w:rFonts w:ascii="Arial" w:hAnsi="Arial" w:cs="Arial"/>
          <w:b/>
          <w:i/>
          <w:sz w:val="22"/>
          <w:szCs w:val="22"/>
          <w:lang w:val="nl-NL" w:bidi="nl-NL"/>
        </w:rPr>
        <w:t>- 2022</w:t>
      </w:r>
    </w:p>
    <w:p w14:paraId="082310B7" w14:textId="77777777" w:rsidR="003D2DBD" w:rsidRPr="003D2DBD" w:rsidRDefault="003D2DBD" w:rsidP="003D2DBD">
      <w:pPr>
        <w:spacing w:line="360" w:lineRule="auto"/>
        <w:rPr>
          <w:rFonts w:ascii="Arial" w:hAnsi="Arial" w:cs="Arial"/>
          <w:b/>
          <w:sz w:val="22"/>
          <w:szCs w:val="22"/>
          <w:lang w:val="nl-NL"/>
        </w:rPr>
      </w:pPr>
    </w:p>
    <w:p w14:paraId="4444F7E6" w14:textId="77777777" w:rsidR="003D2DBD" w:rsidRPr="003D2DBD" w:rsidRDefault="003D2DBD" w:rsidP="003D2DBD">
      <w:pPr>
        <w:spacing w:line="360" w:lineRule="auto"/>
        <w:rPr>
          <w:rFonts w:ascii="Arial" w:hAnsi="Arial" w:cs="Arial"/>
          <w:sz w:val="22"/>
          <w:szCs w:val="22"/>
          <w:lang w:val="nl-NL"/>
        </w:rPr>
      </w:pPr>
      <w:r w:rsidRPr="003D2DBD">
        <w:rPr>
          <w:rFonts w:ascii="Arial" w:hAnsi="Arial" w:cs="Arial"/>
          <w:sz w:val="22"/>
          <w:szCs w:val="22"/>
          <w:lang w:val="nl-NL" w:bidi="nl-NL"/>
        </w:rPr>
        <w:t xml:space="preserve">Op grond van artikel 30 van de Algemene Verordening Gegevensbescherming (hierna “AVG”) moet een verwerkingsregister worden opgesteld voor de verwerking van persoonsgegevens in de klokkenluidersregeling van de organisatie. Hier volgt een voorbeeld hoe zo´n register kan worden vormgegeven. </w:t>
      </w:r>
    </w:p>
    <w:p w14:paraId="24E70DF8" w14:textId="77777777" w:rsidR="003D2DBD" w:rsidRPr="003D2DBD" w:rsidRDefault="003D2DBD" w:rsidP="003D2DBD">
      <w:pPr>
        <w:spacing w:line="360" w:lineRule="auto"/>
        <w:rPr>
          <w:rFonts w:ascii="Arial" w:hAnsi="Arial" w:cs="Arial"/>
          <w:b/>
          <w:sz w:val="22"/>
          <w:szCs w:val="22"/>
          <w:lang w:val="nl-NL"/>
        </w:rPr>
      </w:pPr>
    </w:p>
    <w:p w14:paraId="4F0FADA6" w14:textId="77777777" w:rsidR="003D2DBD" w:rsidRPr="003D2DBD" w:rsidRDefault="003D2DBD" w:rsidP="003D2DBD">
      <w:pPr>
        <w:spacing w:line="360" w:lineRule="auto"/>
        <w:rPr>
          <w:rFonts w:ascii="Arial" w:hAnsi="Arial" w:cs="Arial"/>
          <w:b/>
          <w:sz w:val="22"/>
          <w:szCs w:val="22"/>
          <w:lang w:val="nl-NL"/>
        </w:rPr>
      </w:pPr>
      <w:r w:rsidRPr="003D2DBD">
        <w:rPr>
          <w:rFonts w:ascii="Arial" w:hAnsi="Arial" w:cs="Arial"/>
          <w:b/>
          <w:sz w:val="22"/>
          <w:szCs w:val="22"/>
          <w:lang w:val="nl-NL" w:bidi="nl-NL"/>
        </w:rPr>
        <w:t>Verwerkingsverantwoordelijke</w:t>
      </w:r>
      <w:r w:rsidRPr="003D2DBD">
        <w:rPr>
          <w:rFonts w:ascii="Arial" w:hAnsi="Arial" w:cs="Arial"/>
          <w:b/>
          <w:sz w:val="22"/>
          <w:szCs w:val="22"/>
          <w:highlight w:val="yellow"/>
          <w:lang w:val="nl-NL" w:bidi="nl-NL"/>
        </w:rPr>
        <w:t xml:space="preserve"> (vul de gegevens van de organisatie in)</w:t>
      </w:r>
      <w:r w:rsidRPr="003D2DBD">
        <w:rPr>
          <w:rFonts w:ascii="Arial" w:hAnsi="Arial" w:cs="Arial"/>
          <w:b/>
          <w:sz w:val="22"/>
          <w:szCs w:val="22"/>
          <w:lang w:val="nl-NL" w:bidi="nl-NL"/>
        </w:rPr>
        <w:t xml:space="preserve">: </w:t>
      </w:r>
    </w:p>
    <w:p w14:paraId="278588E1" w14:textId="77777777" w:rsidR="003D2DBD" w:rsidRPr="003D2DBD" w:rsidRDefault="003D2DBD" w:rsidP="003D2DBD">
      <w:pPr>
        <w:spacing w:line="360" w:lineRule="auto"/>
        <w:rPr>
          <w:rFonts w:ascii="Arial" w:hAnsi="Arial" w:cs="Arial"/>
          <w:sz w:val="22"/>
          <w:szCs w:val="22"/>
        </w:rPr>
      </w:pPr>
      <w:proofErr w:type="spellStart"/>
      <w:r w:rsidRPr="003D2DBD">
        <w:rPr>
          <w:rFonts w:ascii="Arial" w:hAnsi="Arial" w:cs="Arial"/>
          <w:sz w:val="22"/>
          <w:szCs w:val="22"/>
          <w:lang w:bidi="nl-NL"/>
        </w:rPr>
        <w:t>Contactpersoon</w:t>
      </w:r>
      <w:proofErr w:type="spellEnd"/>
      <w:r w:rsidRPr="003D2DBD">
        <w:rPr>
          <w:rFonts w:ascii="Arial" w:hAnsi="Arial" w:cs="Arial"/>
          <w:sz w:val="22"/>
          <w:szCs w:val="22"/>
          <w:lang w:bidi="nl-NL"/>
        </w:rPr>
        <w:t xml:space="preserve">: </w:t>
      </w:r>
    </w:p>
    <w:p w14:paraId="48E0F5D5" w14:textId="77777777" w:rsidR="003D2DBD" w:rsidRPr="003D2DBD" w:rsidRDefault="003D2DBD" w:rsidP="003D2DBD">
      <w:pPr>
        <w:spacing w:line="360" w:lineRule="auto"/>
        <w:rPr>
          <w:rFonts w:ascii="Arial" w:hAnsi="Arial" w:cs="Arial"/>
          <w:sz w:val="22"/>
          <w:szCs w:val="22"/>
        </w:rPr>
      </w:pPr>
      <w:r w:rsidRPr="003D2DBD">
        <w:rPr>
          <w:rFonts w:ascii="Arial" w:hAnsi="Arial" w:cs="Arial"/>
          <w:sz w:val="22"/>
          <w:szCs w:val="22"/>
          <w:lang w:bidi="nl-NL"/>
        </w:rPr>
        <w:t xml:space="preserve">E-mail: </w:t>
      </w:r>
    </w:p>
    <w:p w14:paraId="7943BAE7" w14:textId="77777777" w:rsidR="003D2DBD" w:rsidRPr="003D2DBD" w:rsidRDefault="003D2DBD" w:rsidP="003D2DBD">
      <w:pPr>
        <w:spacing w:line="360" w:lineRule="auto"/>
        <w:rPr>
          <w:rFonts w:ascii="Arial" w:hAnsi="Arial" w:cs="Arial"/>
          <w:sz w:val="22"/>
          <w:szCs w:val="22"/>
        </w:rPr>
      </w:pPr>
      <w:proofErr w:type="spellStart"/>
      <w:r w:rsidRPr="003D2DBD">
        <w:rPr>
          <w:rFonts w:ascii="Arial" w:hAnsi="Arial" w:cs="Arial"/>
          <w:sz w:val="22"/>
          <w:szCs w:val="22"/>
          <w:lang w:bidi="nl-NL"/>
        </w:rPr>
        <w:t>Telefoon</w:t>
      </w:r>
      <w:proofErr w:type="spellEnd"/>
      <w:r w:rsidRPr="003D2DBD">
        <w:rPr>
          <w:rFonts w:ascii="Arial" w:hAnsi="Arial" w:cs="Arial"/>
          <w:sz w:val="22"/>
          <w:szCs w:val="22"/>
          <w:lang w:bidi="nl-NL"/>
        </w:rPr>
        <w:t xml:space="preserve">: </w:t>
      </w:r>
    </w:p>
    <w:p w14:paraId="7A18FFE7" w14:textId="77777777" w:rsidR="00997174" w:rsidRPr="00997174" w:rsidRDefault="00997174" w:rsidP="00997174">
      <w:pPr>
        <w:pStyle w:val="paragraph"/>
        <w:spacing w:before="0" w:beforeAutospacing="0" w:after="0" w:afterAutospacing="0" w:line="276" w:lineRule="auto"/>
        <w:jc w:val="both"/>
        <w:textAlignment w:val="baseline"/>
        <w:rPr>
          <w:rFonts w:ascii="Arial" w:hAnsi="Arial" w:cs="Arial"/>
          <w:color w:val="000000" w:themeColor="text1"/>
        </w:rPr>
      </w:pPr>
      <w:r w:rsidRPr="00997174">
        <w:rPr>
          <w:rStyle w:val="eop"/>
          <w:rFonts w:ascii="Arial" w:hAnsi="Arial" w:cs="Arial"/>
          <w:color w:val="000000" w:themeColor="text1"/>
        </w:rPr>
        <w:t> </w:t>
      </w:r>
    </w:p>
    <w:tbl>
      <w:tblPr>
        <w:tblStyle w:val="TableGrid"/>
        <w:tblW w:w="0" w:type="auto"/>
        <w:tblLook w:val="04A0" w:firstRow="1" w:lastRow="0" w:firstColumn="1" w:lastColumn="0" w:noHBand="0" w:noVBand="1"/>
      </w:tblPr>
      <w:tblGrid>
        <w:gridCol w:w="3474"/>
        <w:gridCol w:w="6379"/>
      </w:tblGrid>
      <w:tr w:rsidR="003D2DBD" w:rsidRPr="005C0FFF" w14:paraId="0E4AB679" w14:textId="77777777" w:rsidTr="003D2DBD">
        <w:trPr>
          <w:trHeight w:val="757"/>
        </w:trPr>
        <w:tc>
          <w:tcPr>
            <w:tcW w:w="3114" w:type="dxa"/>
            <w:tcBorders>
              <w:top w:val="single" w:sz="4" w:space="0" w:color="auto"/>
              <w:left w:val="single" w:sz="4" w:space="0" w:color="auto"/>
              <w:bottom w:val="single" w:sz="4" w:space="0" w:color="auto"/>
              <w:right w:val="single" w:sz="4" w:space="0" w:color="auto"/>
            </w:tcBorders>
          </w:tcPr>
          <w:p w14:paraId="5856CC5D" w14:textId="77777777" w:rsidR="003D2DBD" w:rsidRPr="003D2DBD" w:rsidRDefault="003D2DBD" w:rsidP="00753602">
            <w:pPr>
              <w:spacing w:line="360" w:lineRule="auto"/>
              <w:jc w:val="center"/>
              <w:rPr>
                <w:rFonts w:asciiTheme="minorHAnsi" w:hAnsiTheme="minorHAnsi" w:cstheme="minorHAnsi"/>
                <w:b/>
                <w:sz w:val="12"/>
                <w:szCs w:val="10"/>
                <w:lang w:bidi="nl-NL"/>
              </w:rPr>
            </w:pPr>
          </w:p>
          <w:p w14:paraId="6D4C7812" w14:textId="25A57A6F" w:rsidR="003D2DBD" w:rsidRPr="005C0FFF" w:rsidRDefault="003D2DBD" w:rsidP="00753602">
            <w:pPr>
              <w:spacing w:line="360" w:lineRule="auto"/>
              <w:jc w:val="center"/>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Overzicht</w:t>
            </w:r>
            <w:proofErr w:type="spellEnd"/>
          </w:p>
        </w:tc>
        <w:tc>
          <w:tcPr>
            <w:tcW w:w="6379" w:type="dxa"/>
            <w:tcBorders>
              <w:top w:val="single" w:sz="4" w:space="0" w:color="auto"/>
              <w:left w:val="single" w:sz="4" w:space="0" w:color="auto"/>
              <w:bottom w:val="single" w:sz="4" w:space="0" w:color="auto"/>
              <w:right w:val="single" w:sz="4" w:space="0" w:color="auto"/>
            </w:tcBorders>
            <w:hideMark/>
          </w:tcPr>
          <w:p w14:paraId="29A7328B" w14:textId="77777777" w:rsidR="003D2DBD" w:rsidRPr="005C0FFF" w:rsidRDefault="003D2DBD" w:rsidP="00753602">
            <w:pPr>
              <w:spacing w:line="360" w:lineRule="auto"/>
              <w:rPr>
                <w:rFonts w:asciiTheme="minorHAnsi" w:hAnsiTheme="minorHAnsi" w:cstheme="minorHAnsi"/>
                <w:szCs w:val="22"/>
              </w:rPr>
            </w:pPr>
          </w:p>
        </w:tc>
      </w:tr>
      <w:tr w:rsidR="003D2DBD" w:rsidRPr="003D2DBD" w14:paraId="247CC255"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16A6BC97" w14:textId="77777777" w:rsidR="003D2DBD" w:rsidRDefault="003D2DBD" w:rsidP="00753602">
            <w:pPr>
              <w:spacing w:line="23" w:lineRule="atLeast"/>
              <w:rPr>
                <w:rFonts w:asciiTheme="minorHAnsi" w:hAnsiTheme="minorHAnsi" w:cstheme="minorHAnsi"/>
                <w:b/>
                <w:color w:val="336699" w:themeColor="accent6"/>
                <w:szCs w:val="22"/>
                <w:lang w:val="nl-NL" w:bidi="nl-NL"/>
              </w:rPr>
            </w:pPr>
          </w:p>
          <w:p w14:paraId="6346E75E" w14:textId="14EB018A" w:rsidR="003D2DBD" w:rsidRPr="003D2DBD" w:rsidRDefault="003D2DBD" w:rsidP="00753602">
            <w:pPr>
              <w:spacing w:line="23" w:lineRule="atLeast"/>
              <w:rPr>
                <w:rFonts w:asciiTheme="minorHAnsi" w:hAnsiTheme="minorHAnsi" w:cstheme="minorHAnsi"/>
                <w:b/>
                <w:bCs/>
                <w:szCs w:val="22"/>
                <w:lang w:val="nl-NL"/>
              </w:rPr>
            </w:pPr>
            <w:r w:rsidRPr="003D2DBD">
              <w:rPr>
                <w:rFonts w:asciiTheme="minorHAnsi" w:hAnsiTheme="minorHAnsi" w:cstheme="minorHAnsi"/>
                <w:b/>
                <w:color w:val="336699" w:themeColor="accent6"/>
                <w:szCs w:val="22"/>
                <w:lang w:val="nl-NL" w:bidi="nl-NL"/>
              </w:rPr>
              <w:t>Het doel van de verwerking en de rechtsgrond voor de verwerking</w:t>
            </w:r>
          </w:p>
        </w:tc>
        <w:tc>
          <w:tcPr>
            <w:tcW w:w="6379" w:type="dxa"/>
            <w:tcBorders>
              <w:top w:val="single" w:sz="4" w:space="0" w:color="auto"/>
              <w:left w:val="single" w:sz="4" w:space="0" w:color="auto"/>
              <w:bottom w:val="single" w:sz="4" w:space="0" w:color="auto"/>
              <w:right w:val="single" w:sz="4" w:space="0" w:color="auto"/>
            </w:tcBorders>
          </w:tcPr>
          <w:p w14:paraId="5A70364F" w14:textId="77777777" w:rsidR="003D2DBD" w:rsidRDefault="003D2DBD" w:rsidP="00753602">
            <w:pPr>
              <w:spacing w:line="23" w:lineRule="atLeast"/>
              <w:rPr>
                <w:rFonts w:asciiTheme="minorHAnsi" w:hAnsiTheme="minorHAnsi" w:cstheme="minorHAnsi"/>
                <w:szCs w:val="22"/>
                <w:lang w:val="nl-NL" w:bidi="nl-NL"/>
              </w:rPr>
            </w:pPr>
          </w:p>
          <w:p w14:paraId="3226EFD2" w14:textId="159D9BD7" w:rsidR="003D2DBD" w:rsidRPr="003D2DBD" w:rsidRDefault="003D2DBD" w:rsidP="00753602">
            <w:pPr>
              <w:spacing w:line="23" w:lineRule="atLeast"/>
              <w:rPr>
                <w:rFonts w:asciiTheme="minorHAnsi" w:hAnsiTheme="minorHAnsi" w:cstheme="minorHAnsi"/>
                <w:szCs w:val="22"/>
                <w:lang w:val="nl-NL" w:eastAsia="da-DK"/>
              </w:rPr>
            </w:pPr>
            <w:r w:rsidRPr="003D2DBD">
              <w:rPr>
                <w:rFonts w:asciiTheme="minorHAnsi" w:hAnsiTheme="minorHAnsi" w:cstheme="minorHAnsi"/>
                <w:szCs w:val="22"/>
                <w:lang w:val="nl-NL" w:bidi="nl-NL"/>
              </w:rPr>
              <w:t>Het doel is om een klokkenluidersregeling beschikbaar te stellen aan het personeel van de organisatie in overeenstemming met de verplichtingen van [</w:t>
            </w:r>
            <w:r w:rsidRPr="003D2DBD">
              <w:rPr>
                <w:rFonts w:asciiTheme="minorHAnsi" w:hAnsiTheme="minorHAnsi" w:cstheme="minorHAnsi"/>
                <w:szCs w:val="22"/>
                <w:highlight w:val="yellow"/>
                <w:lang w:val="nl-NL" w:bidi="nl-NL"/>
              </w:rPr>
              <w:t>de organisatie</w:t>
            </w:r>
            <w:r w:rsidRPr="003D2DBD">
              <w:rPr>
                <w:rFonts w:asciiTheme="minorHAnsi" w:hAnsiTheme="minorHAnsi" w:cstheme="minorHAnsi"/>
                <w:szCs w:val="22"/>
                <w:lang w:val="nl-NL" w:bidi="nl-NL"/>
              </w:rPr>
              <w:t>] uit hoofde van de Klokkenluidersrichtlijn en [</w:t>
            </w:r>
            <w:r w:rsidRPr="003D2DBD">
              <w:rPr>
                <w:rFonts w:asciiTheme="minorHAnsi" w:hAnsiTheme="minorHAnsi" w:cstheme="minorHAnsi"/>
                <w:szCs w:val="22"/>
                <w:highlight w:val="yellow"/>
                <w:lang w:val="nl-NL" w:bidi="nl-NL"/>
              </w:rPr>
              <w:t>de nationale wetgeving ter uitvoering van de richtlijn invoegen</w:t>
            </w:r>
            <w:r w:rsidRPr="003D2DBD">
              <w:rPr>
                <w:rFonts w:asciiTheme="minorHAnsi" w:hAnsiTheme="minorHAnsi" w:cstheme="minorHAnsi"/>
                <w:szCs w:val="22"/>
                <w:lang w:val="nl-NL" w:bidi="nl-NL"/>
              </w:rPr>
              <w:t>].</w:t>
            </w:r>
          </w:p>
          <w:p w14:paraId="1ACB09A2" w14:textId="77777777" w:rsidR="003D2DBD" w:rsidRPr="003D2DBD" w:rsidRDefault="003D2DBD" w:rsidP="00753602">
            <w:pPr>
              <w:spacing w:line="23" w:lineRule="atLeast"/>
              <w:rPr>
                <w:rFonts w:asciiTheme="minorHAnsi" w:hAnsiTheme="minorHAnsi" w:cstheme="minorHAnsi"/>
                <w:szCs w:val="22"/>
                <w:lang w:val="nl-NL"/>
              </w:rPr>
            </w:pPr>
          </w:p>
          <w:p w14:paraId="7A3D441F"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Grondslag voor de verwerking van persoonsgegevens:</w:t>
            </w:r>
          </w:p>
          <w:p w14:paraId="1B6B42EA" w14:textId="77777777" w:rsidR="003D2DBD" w:rsidRPr="003D2DBD" w:rsidRDefault="003D2DBD" w:rsidP="003D2DBD">
            <w:pPr>
              <w:pStyle w:val="ListParagraph"/>
              <w:numPr>
                <w:ilvl w:val="0"/>
                <w:numId w:val="10"/>
              </w:numPr>
              <w:spacing w:after="160"/>
              <w:jc w:val="both"/>
              <w:rPr>
                <w:rFonts w:asciiTheme="minorHAnsi" w:hAnsiTheme="minorHAnsi" w:cstheme="minorHAnsi"/>
                <w:szCs w:val="22"/>
                <w:lang w:val="nl-NL"/>
              </w:rPr>
            </w:pPr>
            <w:r w:rsidRPr="003D2DBD">
              <w:rPr>
                <w:rFonts w:asciiTheme="minorHAnsi" w:hAnsiTheme="minorHAnsi" w:cstheme="minorHAnsi"/>
                <w:szCs w:val="22"/>
                <w:lang w:val="nl-NL" w:bidi="nl-NL"/>
              </w:rPr>
              <w:t>AVG Artikel 6, lid. 1 punt c (noodzakelijk om te voldoen aan een wettelijke verplichting uit hoofde van artikel 8 van de Klokkenluidersrichtlijn en [</w:t>
            </w:r>
            <w:r w:rsidRPr="003D2DBD">
              <w:rPr>
                <w:rFonts w:asciiTheme="minorHAnsi" w:hAnsiTheme="minorHAnsi" w:cstheme="minorHAnsi"/>
                <w:szCs w:val="22"/>
                <w:highlight w:val="yellow"/>
                <w:lang w:val="nl-NL" w:bidi="nl-NL"/>
              </w:rPr>
              <w:t>nationale wetgeving ter uitvoering van de richtlijn invoegen</w:t>
            </w:r>
            <w:r w:rsidRPr="003D2DBD">
              <w:rPr>
                <w:rFonts w:asciiTheme="minorHAnsi" w:hAnsiTheme="minorHAnsi" w:cstheme="minorHAnsi"/>
                <w:szCs w:val="22"/>
                <w:lang w:val="nl-NL" w:bidi="nl-NL"/>
              </w:rPr>
              <w:t>]).</w:t>
            </w:r>
          </w:p>
          <w:p w14:paraId="7CF2C2FA"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Uitzondering op het verbod op de verwerking gevoelige persoonsgegevens en informatie over strafrechtelijke veroordelingen en strafbare feiten:</w:t>
            </w:r>
          </w:p>
          <w:p w14:paraId="082EE4F7" w14:textId="77777777" w:rsidR="003D2DBD" w:rsidRPr="003D2DBD" w:rsidRDefault="003D2DBD" w:rsidP="003D2DBD">
            <w:pPr>
              <w:pStyle w:val="ListParagraph"/>
              <w:numPr>
                <w:ilvl w:val="0"/>
                <w:numId w:val="10"/>
              </w:numPr>
              <w:spacing w:line="288" w:lineRule="auto"/>
              <w:rPr>
                <w:rFonts w:asciiTheme="minorHAnsi" w:hAnsiTheme="minorHAnsi" w:cstheme="minorHAnsi"/>
                <w:szCs w:val="22"/>
                <w:lang w:val="nl-NL"/>
              </w:rPr>
            </w:pPr>
            <w:r w:rsidRPr="003D2DBD">
              <w:rPr>
                <w:rFonts w:asciiTheme="minorHAnsi" w:hAnsiTheme="minorHAnsi" w:cstheme="minorHAnsi"/>
                <w:szCs w:val="22"/>
                <w:lang w:val="nl-NL"/>
              </w:rPr>
              <w:t xml:space="preserve">AVG Artikel 9, lid. 2, punt g (noodzakelijk om een taak van wezenlijk algemeen belang uit te voeren </w:t>
            </w:r>
            <w:r w:rsidRPr="003D2DBD">
              <w:rPr>
                <w:rFonts w:asciiTheme="minorHAnsi" w:hAnsiTheme="minorHAnsi" w:cstheme="minorHAnsi"/>
                <w:szCs w:val="22"/>
                <w:lang w:val="nl-NL" w:bidi="nl-NL"/>
              </w:rPr>
              <w:t>uit hoofde van artikel 8 van de Klokkenluidersrichtlijn en [</w:t>
            </w:r>
            <w:r w:rsidRPr="003D2DBD">
              <w:rPr>
                <w:rFonts w:asciiTheme="minorHAnsi" w:hAnsiTheme="minorHAnsi" w:cstheme="minorHAnsi"/>
                <w:szCs w:val="22"/>
                <w:highlight w:val="yellow"/>
                <w:lang w:val="nl-NL" w:bidi="nl-NL"/>
              </w:rPr>
              <w:t>nationale wetgeving ter uitvoering van de richtlijn invoegen</w:t>
            </w:r>
            <w:r w:rsidRPr="003D2DBD">
              <w:rPr>
                <w:rFonts w:asciiTheme="minorHAnsi" w:hAnsiTheme="minorHAnsi" w:cstheme="minorHAnsi"/>
                <w:szCs w:val="22"/>
                <w:lang w:val="nl-NL" w:bidi="nl-NL"/>
              </w:rPr>
              <w:t>]).</w:t>
            </w:r>
          </w:p>
          <w:p w14:paraId="0A1279D4" w14:textId="77777777" w:rsidR="003D2DBD" w:rsidRPr="003D2DBD" w:rsidRDefault="003D2DBD" w:rsidP="003D2DBD">
            <w:pPr>
              <w:pStyle w:val="ListParagraph"/>
              <w:numPr>
                <w:ilvl w:val="0"/>
                <w:numId w:val="10"/>
              </w:numPr>
              <w:spacing w:line="288" w:lineRule="auto"/>
              <w:rPr>
                <w:rFonts w:asciiTheme="minorHAnsi" w:hAnsiTheme="minorHAnsi" w:cstheme="minorHAnsi"/>
                <w:szCs w:val="22"/>
                <w:lang w:val="nl-NL"/>
              </w:rPr>
            </w:pPr>
            <w:r w:rsidRPr="003D2DBD">
              <w:rPr>
                <w:rFonts w:asciiTheme="minorHAnsi" w:hAnsiTheme="minorHAnsi" w:cstheme="minorHAnsi"/>
                <w:szCs w:val="22"/>
                <w:lang w:val="nl-NL"/>
              </w:rPr>
              <w:t xml:space="preserve">AVG artikel 10 (op grond van artikel 8 van de Klokkenluidersrichtlijn en </w:t>
            </w:r>
            <w:r w:rsidRPr="003D2DBD">
              <w:rPr>
                <w:rFonts w:asciiTheme="minorHAnsi" w:hAnsiTheme="minorHAnsi" w:cstheme="minorHAnsi"/>
                <w:szCs w:val="22"/>
                <w:lang w:val="nl-NL" w:bidi="nl-NL"/>
              </w:rPr>
              <w:t>[</w:t>
            </w:r>
            <w:r w:rsidRPr="003D2DBD">
              <w:rPr>
                <w:rFonts w:asciiTheme="minorHAnsi" w:hAnsiTheme="minorHAnsi" w:cstheme="minorHAnsi"/>
                <w:szCs w:val="22"/>
                <w:highlight w:val="yellow"/>
                <w:lang w:val="nl-NL" w:bidi="nl-NL"/>
              </w:rPr>
              <w:t>nationale wetgeving ter uitvoering van de richtlijn invoegen</w:t>
            </w:r>
            <w:r w:rsidRPr="003D2DBD">
              <w:rPr>
                <w:rFonts w:asciiTheme="minorHAnsi" w:hAnsiTheme="minorHAnsi" w:cstheme="minorHAnsi"/>
                <w:szCs w:val="22"/>
                <w:lang w:val="nl-NL" w:bidi="nl-NL"/>
              </w:rPr>
              <w:t>]).</w:t>
            </w:r>
          </w:p>
          <w:p w14:paraId="01D85FEF" w14:textId="77777777" w:rsidR="003D2DBD" w:rsidRPr="003D2DBD" w:rsidRDefault="003D2DBD" w:rsidP="00753602">
            <w:pPr>
              <w:pStyle w:val="ListParagraph"/>
              <w:rPr>
                <w:rFonts w:asciiTheme="minorHAnsi" w:hAnsiTheme="minorHAnsi" w:cstheme="minorHAnsi"/>
                <w:szCs w:val="22"/>
                <w:lang w:val="nl-NL"/>
              </w:rPr>
            </w:pPr>
          </w:p>
          <w:p w14:paraId="64E503DA" w14:textId="77777777" w:rsidR="003D2DBD" w:rsidRPr="003D2DBD" w:rsidRDefault="003D2DBD" w:rsidP="00753602">
            <w:pPr>
              <w:spacing w:after="160"/>
              <w:jc w:val="both"/>
              <w:rPr>
                <w:rFonts w:asciiTheme="minorHAnsi" w:hAnsiTheme="minorHAnsi" w:cstheme="minorHAnsi"/>
                <w:i/>
                <w:iCs/>
                <w:szCs w:val="22"/>
                <w:highlight w:val="yellow"/>
                <w:lang w:val="nl-NL"/>
              </w:rPr>
            </w:pPr>
            <w:r w:rsidRPr="003D2DBD">
              <w:rPr>
                <w:rFonts w:asciiTheme="minorHAnsi" w:hAnsiTheme="minorHAnsi" w:cstheme="minorHAnsi"/>
                <w:i/>
                <w:iCs/>
                <w:szCs w:val="22"/>
                <w:highlight w:val="yellow"/>
                <w:lang w:val="nl-NL" w:bidi="nl-NL"/>
              </w:rPr>
              <w:t>OPMERKING - als de organisatie dit niet verplicht is op grond van de Klokkenluidersrichtlijn (als de organisatie minder dan 50 werknemers heeft) of nationale wetgeving, moet er een andere verwerkingsgrondslag zijn. Hieronder volgen mogelijke grondslagen voor verwerking:</w:t>
            </w:r>
          </w:p>
          <w:p w14:paraId="40D1AC99" w14:textId="77777777" w:rsidR="003D2DBD" w:rsidRPr="003D2DBD" w:rsidRDefault="003D2DBD" w:rsidP="00753602">
            <w:pPr>
              <w:spacing w:line="23" w:lineRule="atLeast"/>
              <w:rPr>
                <w:rFonts w:asciiTheme="minorHAnsi" w:hAnsiTheme="minorHAnsi" w:cstheme="minorHAnsi"/>
                <w:szCs w:val="22"/>
                <w:highlight w:val="yellow"/>
                <w:lang w:val="nl-NL"/>
              </w:rPr>
            </w:pPr>
            <w:r w:rsidRPr="003D2DBD">
              <w:rPr>
                <w:rFonts w:asciiTheme="minorHAnsi" w:hAnsiTheme="minorHAnsi" w:cstheme="minorHAnsi"/>
                <w:szCs w:val="22"/>
                <w:lang w:val="nl-NL" w:bidi="nl-NL"/>
              </w:rPr>
              <w:t>[</w:t>
            </w:r>
            <w:r w:rsidRPr="003D2DBD">
              <w:rPr>
                <w:rFonts w:asciiTheme="minorHAnsi" w:hAnsiTheme="minorHAnsi" w:cstheme="minorHAnsi"/>
                <w:szCs w:val="22"/>
                <w:highlight w:val="yellow"/>
                <w:lang w:val="nl-NL" w:bidi="nl-NL"/>
              </w:rPr>
              <w:t>Grondslag voor de verwerking van persoonsgegevens:</w:t>
            </w:r>
          </w:p>
          <w:p w14:paraId="46D7315D" w14:textId="77777777" w:rsidR="003D2DBD" w:rsidRPr="003D2DBD" w:rsidRDefault="003D2DBD" w:rsidP="003D2DBD">
            <w:pPr>
              <w:pStyle w:val="ListParagraph"/>
              <w:numPr>
                <w:ilvl w:val="0"/>
                <w:numId w:val="10"/>
              </w:numPr>
              <w:spacing w:after="160"/>
              <w:jc w:val="both"/>
              <w:rPr>
                <w:rFonts w:asciiTheme="minorHAnsi" w:hAnsiTheme="minorHAnsi" w:cstheme="minorHAnsi"/>
                <w:szCs w:val="22"/>
                <w:highlight w:val="yellow"/>
                <w:lang w:val="nl-NL"/>
              </w:rPr>
            </w:pPr>
            <w:r w:rsidRPr="003D2DBD">
              <w:rPr>
                <w:rFonts w:asciiTheme="minorHAnsi" w:hAnsiTheme="minorHAnsi" w:cstheme="minorHAnsi"/>
                <w:szCs w:val="22"/>
                <w:highlight w:val="yellow"/>
                <w:lang w:val="nl-NL" w:bidi="nl-NL"/>
              </w:rPr>
              <w:t>AVG Artikel 6, lid. 1, punt f (de regel over belangenafweging), aangezien de organisatie een zakelijk belang heeft bij het omgaan met de informatie die via een klokkenluidersregeling wordt gemeld, en dit belang geacht wordt zwaarder te wegen dan het belang van betrokkenen, die in een melding genoemd kunnen worden.</w:t>
            </w:r>
          </w:p>
          <w:p w14:paraId="488D9713" w14:textId="77777777" w:rsidR="003D2DBD" w:rsidRPr="003D2DBD" w:rsidRDefault="003D2DBD" w:rsidP="00753602">
            <w:pPr>
              <w:spacing w:line="23" w:lineRule="atLeast"/>
              <w:rPr>
                <w:rFonts w:asciiTheme="minorHAnsi" w:hAnsiTheme="minorHAnsi" w:cstheme="minorHAnsi"/>
                <w:szCs w:val="22"/>
                <w:highlight w:val="yellow"/>
                <w:lang w:val="nl-NL"/>
              </w:rPr>
            </w:pPr>
            <w:r w:rsidRPr="003D2DBD">
              <w:rPr>
                <w:rFonts w:asciiTheme="minorHAnsi" w:hAnsiTheme="minorHAnsi" w:cstheme="minorHAnsi"/>
                <w:szCs w:val="22"/>
                <w:highlight w:val="yellow"/>
                <w:lang w:val="nl-NL" w:bidi="nl-NL"/>
              </w:rPr>
              <w:t>Uitzondering op het verbod op de verwerking gevoelige persoonsgegevens en informatie over strafrechtelijke veroordelingen en strafbare feiten:</w:t>
            </w:r>
          </w:p>
          <w:p w14:paraId="7AE98905" w14:textId="77777777" w:rsidR="003D2DBD" w:rsidRPr="003D2DBD" w:rsidRDefault="003D2DBD" w:rsidP="003D2DBD">
            <w:pPr>
              <w:pStyle w:val="ListParagraph"/>
              <w:numPr>
                <w:ilvl w:val="0"/>
                <w:numId w:val="10"/>
              </w:numPr>
              <w:spacing w:after="160"/>
              <w:jc w:val="both"/>
              <w:rPr>
                <w:rFonts w:asciiTheme="minorHAnsi" w:hAnsiTheme="minorHAnsi" w:cstheme="minorHAnsi"/>
                <w:szCs w:val="22"/>
                <w:highlight w:val="yellow"/>
                <w:lang w:val="nl-NL"/>
              </w:rPr>
            </w:pPr>
            <w:r w:rsidRPr="003D2DBD">
              <w:rPr>
                <w:rFonts w:asciiTheme="minorHAnsi" w:hAnsiTheme="minorHAnsi" w:cstheme="minorHAnsi"/>
                <w:szCs w:val="22"/>
                <w:highlight w:val="yellow"/>
                <w:lang w:val="nl-NL" w:bidi="nl-NL"/>
              </w:rPr>
              <w:t>AVG Artikel 9, lid. 2, punt f (noodzakelijk om rechtsvorderingen vast te leggen, te claimen of te verdedigen).</w:t>
            </w:r>
          </w:p>
          <w:p w14:paraId="6C3A6BD7" w14:textId="77777777" w:rsidR="003D2DBD" w:rsidRPr="003D2DBD" w:rsidRDefault="003D2DBD" w:rsidP="003D2DBD">
            <w:pPr>
              <w:pStyle w:val="ListParagraph"/>
              <w:numPr>
                <w:ilvl w:val="0"/>
                <w:numId w:val="10"/>
              </w:numPr>
              <w:spacing w:after="160"/>
              <w:jc w:val="both"/>
              <w:rPr>
                <w:rFonts w:asciiTheme="minorHAnsi" w:hAnsiTheme="minorHAnsi" w:cstheme="minorHAnsi"/>
                <w:szCs w:val="22"/>
                <w:highlight w:val="yellow"/>
                <w:lang w:val="nl-NL"/>
              </w:rPr>
            </w:pPr>
            <w:r w:rsidRPr="003D2DBD">
              <w:rPr>
                <w:rFonts w:asciiTheme="minorHAnsi" w:hAnsiTheme="minorHAnsi" w:cstheme="minorHAnsi"/>
                <w:szCs w:val="22"/>
                <w:highlight w:val="yellow"/>
                <w:lang w:val="nl-NL" w:bidi="nl-NL"/>
              </w:rPr>
              <w:t>AVG Artikel 9, lid. 2, punt g (noodzakelijk om een taak van wezenlijk algemeen belang uit te voeren).</w:t>
            </w:r>
          </w:p>
          <w:p w14:paraId="18480E05" w14:textId="77777777" w:rsidR="003D2DBD" w:rsidRPr="003D2DBD" w:rsidRDefault="003D2DBD" w:rsidP="003D2DBD">
            <w:pPr>
              <w:pStyle w:val="ListParagraph"/>
              <w:numPr>
                <w:ilvl w:val="0"/>
                <w:numId w:val="10"/>
              </w:numPr>
              <w:spacing w:after="160"/>
              <w:jc w:val="both"/>
              <w:rPr>
                <w:rFonts w:asciiTheme="minorHAnsi" w:hAnsiTheme="minorHAnsi" w:cstheme="minorHAnsi"/>
                <w:szCs w:val="22"/>
                <w:highlight w:val="yellow"/>
                <w:lang w:val="nl-NL"/>
              </w:rPr>
            </w:pPr>
            <w:r w:rsidRPr="003D2DBD">
              <w:rPr>
                <w:rFonts w:asciiTheme="minorHAnsi" w:hAnsiTheme="minorHAnsi" w:cstheme="minorHAnsi"/>
                <w:szCs w:val="22"/>
                <w:lang w:val="nl-NL" w:bidi="nl-NL"/>
              </w:rPr>
              <w:t>[</w:t>
            </w:r>
            <w:r w:rsidRPr="003D2DBD">
              <w:rPr>
                <w:rFonts w:asciiTheme="minorHAnsi" w:hAnsiTheme="minorHAnsi" w:cstheme="minorHAnsi"/>
                <w:szCs w:val="22"/>
                <w:highlight w:val="yellow"/>
                <w:lang w:val="nl-NL" w:bidi="nl-NL"/>
              </w:rPr>
              <w:t>nationale wetgeving ter uitvoering van AVG artikel 10 invoegen</w:t>
            </w:r>
            <w:r w:rsidRPr="003D2DBD">
              <w:rPr>
                <w:rFonts w:asciiTheme="minorHAnsi" w:hAnsiTheme="minorHAnsi" w:cstheme="minorHAnsi"/>
                <w:szCs w:val="22"/>
                <w:lang w:val="nl-NL" w:bidi="nl-NL"/>
              </w:rPr>
              <w:t>]].</w:t>
            </w:r>
          </w:p>
          <w:p w14:paraId="1F4E937C" w14:textId="77777777" w:rsidR="003D2DBD" w:rsidRPr="003D2DBD" w:rsidRDefault="003D2DBD" w:rsidP="00753602">
            <w:pPr>
              <w:pStyle w:val="ListParagraph"/>
              <w:spacing w:after="160"/>
              <w:jc w:val="both"/>
              <w:rPr>
                <w:rFonts w:asciiTheme="minorHAnsi" w:hAnsiTheme="minorHAnsi" w:cstheme="minorHAnsi"/>
                <w:szCs w:val="22"/>
                <w:highlight w:val="yellow"/>
                <w:lang w:val="nl-NL"/>
              </w:rPr>
            </w:pPr>
          </w:p>
        </w:tc>
      </w:tr>
      <w:tr w:rsidR="003D2DBD" w:rsidRPr="005C0FFF" w14:paraId="23B37919"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43AFF918" w14:textId="77777777" w:rsidR="003D2DBD" w:rsidRDefault="003D2DBD" w:rsidP="00753602">
            <w:pPr>
              <w:spacing w:line="23" w:lineRule="atLeast"/>
              <w:rPr>
                <w:rFonts w:asciiTheme="minorHAnsi" w:hAnsiTheme="minorHAnsi" w:cstheme="minorHAnsi"/>
                <w:b/>
                <w:szCs w:val="22"/>
                <w:lang w:bidi="nl-NL"/>
              </w:rPr>
            </w:pPr>
          </w:p>
          <w:p w14:paraId="6137F8E4" w14:textId="1DE05F2D"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Categorieën</w:t>
            </w:r>
            <w:proofErr w:type="spellEnd"/>
            <w:r w:rsidRPr="003D2DBD">
              <w:rPr>
                <w:rFonts w:asciiTheme="minorHAnsi" w:hAnsiTheme="minorHAnsi" w:cstheme="minorHAnsi"/>
                <w:b/>
                <w:color w:val="336699" w:themeColor="accent6"/>
                <w:szCs w:val="22"/>
                <w:lang w:bidi="nl-NL"/>
              </w:rPr>
              <w:t xml:space="preserve"> </w:t>
            </w:r>
            <w:proofErr w:type="spellStart"/>
            <w:r w:rsidRPr="003D2DBD">
              <w:rPr>
                <w:rFonts w:asciiTheme="minorHAnsi" w:hAnsiTheme="minorHAnsi" w:cstheme="minorHAnsi"/>
                <w:b/>
                <w:color w:val="336699" w:themeColor="accent6"/>
                <w:szCs w:val="22"/>
                <w:lang w:bidi="nl-NL"/>
              </w:rPr>
              <w:t>geregistreerde</w:t>
            </w:r>
            <w:proofErr w:type="spellEnd"/>
            <w:r w:rsidRPr="003D2DBD">
              <w:rPr>
                <w:rFonts w:asciiTheme="minorHAnsi" w:hAnsiTheme="minorHAnsi" w:cstheme="minorHAnsi"/>
                <w:b/>
                <w:color w:val="336699" w:themeColor="accent6"/>
                <w:szCs w:val="22"/>
                <w:lang w:bidi="nl-NL"/>
              </w:rPr>
              <w:t xml:space="preserve"> </w:t>
            </w:r>
            <w:proofErr w:type="spellStart"/>
            <w:r w:rsidRPr="003D2DBD">
              <w:rPr>
                <w:rFonts w:asciiTheme="minorHAnsi" w:hAnsiTheme="minorHAnsi" w:cstheme="minorHAnsi"/>
                <w:b/>
                <w:color w:val="336699" w:themeColor="accent6"/>
                <w:szCs w:val="22"/>
                <w:lang w:bidi="nl-NL"/>
              </w:rPr>
              <w:t>personen</w:t>
            </w:r>
            <w:proofErr w:type="spellEnd"/>
          </w:p>
        </w:tc>
        <w:tc>
          <w:tcPr>
            <w:tcW w:w="6379" w:type="dxa"/>
            <w:tcBorders>
              <w:top w:val="single" w:sz="4" w:space="0" w:color="auto"/>
              <w:left w:val="single" w:sz="4" w:space="0" w:color="auto"/>
              <w:bottom w:val="single" w:sz="4" w:space="0" w:color="auto"/>
              <w:right w:val="single" w:sz="4" w:space="0" w:color="auto"/>
            </w:tcBorders>
          </w:tcPr>
          <w:p w14:paraId="38D6214F" w14:textId="77777777" w:rsidR="003D2DBD" w:rsidRDefault="003D2DBD" w:rsidP="003D2DBD">
            <w:pPr>
              <w:pStyle w:val="ListParagraph"/>
              <w:spacing w:line="23" w:lineRule="atLeast"/>
              <w:rPr>
                <w:rFonts w:asciiTheme="minorHAnsi" w:hAnsiTheme="minorHAnsi" w:cstheme="minorHAnsi"/>
                <w:szCs w:val="22"/>
              </w:rPr>
            </w:pPr>
          </w:p>
          <w:p w14:paraId="3B541DA4" w14:textId="50F3ECF4" w:rsidR="003D2DBD" w:rsidRPr="005C0FFF" w:rsidRDefault="003D2DBD" w:rsidP="003D2DBD">
            <w:pPr>
              <w:pStyle w:val="ListParagraph"/>
              <w:numPr>
                <w:ilvl w:val="0"/>
                <w:numId w:val="11"/>
              </w:numPr>
              <w:spacing w:line="23" w:lineRule="atLeast"/>
              <w:rPr>
                <w:rFonts w:asciiTheme="minorHAnsi" w:hAnsiTheme="minorHAnsi" w:cstheme="minorHAnsi"/>
                <w:szCs w:val="22"/>
              </w:rPr>
            </w:pPr>
            <w:proofErr w:type="spellStart"/>
            <w:r w:rsidRPr="005C0FFF">
              <w:rPr>
                <w:rFonts w:asciiTheme="minorHAnsi" w:hAnsiTheme="minorHAnsi" w:cstheme="minorHAnsi"/>
                <w:szCs w:val="22"/>
                <w:lang w:bidi="nl-NL"/>
              </w:rPr>
              <w:t>Medewerkers</w:t>
            </w:r>
            <w:proofErr w:type="spellEnd"/>
          </w:p>
          <w:p w14:paraId="2501FC1D" w14:textId="77777777" w:rsidR="003D2DBD" w:rsidRPr="003D2DBD" w:rsidRDefault="003D2DBD" w:rsidP="003D2DBD">
            <w:pPr>
              <w:pStyle w:val="ListParagraph"/>
              <w:numPr>
                <w:ilvl w:val="0"/>
                <w:numId w:val="11"/>
              </w:numPr>
              <w:spacing w:line="23" w:lineRule="atLeast"/>
              <w:rPr>
                <w:rFonts w:asciiTheme="minorHAnsi" w:hAnsiTheme="minorHAnsi" w:cstheme="minorHAnsi"/>
                <w:szCs w:val="22"/>
                <w:highlight w:val="yellow"/>
                <w:lang w:val="nl-NL"/>
              </w:rPr>
            </w:pPr>
            <w:r w:rsidRPr="003D2DBD">
              <w:rPr>
                <w:rFonts w:asciiTheme="minorHAnsi" w:hAnsiTheme="minorHAnsi" w:cstheme="minorHAnsi"/>
                <w:szCs w:val="22"/>
                <w:highlight w:val="yellow"/>
                <w:lang w:val="nl-NL" w:bidi="nl-NL"/>
              </w:rPr>
              <w:t>Mogelijke klokkenluiders die geen medewerker zijn</w:t>
            </w:r>
          </w:p>
          <w:p w14:paraId="5831AEB7" w14:textId="77777777" w:rsidR="003D2DBD" w:rsidRPr="003D2DBD" w:rsidRDefault="003D2DBD" w:rsidP="003D2DBD">
            <w:pPr>
              <w:pStyle w:val="ListParagraph"/>
              <w:numPr>
                <w:ilvl w:val="0"/>
                <w:numId w:val="11"/>
              </w:num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Personen die onder een melding vallen</w:t>
            </w:r>
          </w:p>
          <w:p w14:paraId="05087594" w14:textId="77777777" w:rsidR="003D2DBD" w:rsidRPr="005C0FFF" w:rsidRDefault="003D2DBD" w:rsidP="003D2DBD">
            <w:pPr>
              <w:pStyle w:val="ListParagraph"/>
              <w:numPr>
                <w:ilvl w:val="0"/>
                <w:numId w:val="11"/>
              </w:numPr>
              <w:spacing w:line="23" w:lineRule="atLeast"/>
              <w:rPr>
                <w:rFonts w:asciiTheme="minorHAnsi" w:hAnsiTheme="minorHAnsi" w:cstheme="minorHAnsi"/>
                <w:szCs w:val="22"/>
              </w:rPr>
            </w:pPr>
            <w:proofErr w:type="spellStart"/>
            <w:r w:rsidRPr="005C0FFF">
              <w:rPr>
                <w:rFonts w:asciiTheme="minorHAnsi" w:hAnsiTheme="minorHAnsi" w:cstheme="minorHAnsi"/>
                <w:szCs w:val="22"/>
                <w:lang w:bidi="nl-NL"/>
              </w:rPr>
              <w:t>Andere</w:t>
            </w:r>
            <w:proofErr w:type="spellEnd"/>
            <w:r w:rsidRPr="005C0FFF">
              <w:rPr>
                <w:rFonts w:asciiTheme="minorHAnsi" w:hAnsiTheme="minorHAnsi" w:cstheme="minorHAnsi"/>
                <w:szCs w:val="22"/>
                <w:lang w:bidi="nl-NL"/>
              </w:rPr>
              <w:t xml:space="preserve"> partners, </w:t>
            </w:r>
            <w:proofErr w:type="spellStart"/>
            <w:r w:rsidRPr="005C0FFF">
              <w:rPr>
                <w:rFonts w:asciiTheme="minorHAnsi" w:hAnsiTheme="minorHAnsi" w:cstheme="minorHAnsi"/>
                <w:szCs w:val="22"/>
                <w:lang w:bidi="nl-NL"/>
              </w:rPr>
              <w:t>bestuursleden</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enz</w:t>
            </w:r>
            <w:proofErr w:type="spellEnd"/>
            <w:r w:rsidRPr="005C0FFF">
              <w:rPr>
                <w:rFonts w:asciiTheme="minorHAnsi" w:hAnsiTheme="minorHAnsi" w:cstheme="minorHAnsi"/>
                <w:szCs w:val="22"/>
                <w:lang w:bidi="nl-NL"/>
              </w:rPr>
              <w:t xml:space="preserve">. </w:t>
            </w:r>
          </w:p>
          <w:p w14:paraId="3093731A" w14:textId="77777777" w:rsidR="003D2DBD" w:rsidRPr="005C0FFF" w:rsidRDefault="003D2DBD" w:rsidP="00753602">
            <w:pPr>
              <w:pStyle w:val="ListParagraph"/>
              <w:spacing w:line="23" w:lineRule="atLeast"/>
              <w:rPr>
                <w:rFonts w:asciiTheme="minorHAnsi" w:hAnsiTheme="minorHAnsi" w:cstheme="minorHAnsi"/>
                <w:szCs w:val="22"/>
              </w:rPr>
            </w:pPr>
          </w:p>
        </w:tc>
      </w:tr>
      <w:tr w:rsidR="003D2DBD" w:rsidRPr="003D2DBD" w14:paraId="4A48AAA6"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742C07FD" w14:textId="77777777" w:rsidR="003D2DBD" w:rsidRDefault="003D2DBD" w:rsidP="00753602">
            <w:pPr>
              <w:spacing w:line="23" w:lineRule="atLeast"/>
              <w:rPr>
                <w:rFonts w:asciiTheme="minorHAnsi" w:hAnsiTheme="minorHAnsi" w:cstheme="minorHAnsi"/>
                <w:b/>
                <w:color w:val="336699" w:themeColor="accent6"/>
                <w:szCs w:val="22"/>
                <w:lang w:bidi="nl-NL"/>
              </w:rPr>
            </w:pPr>
          </w:p>
          <w:p w14:paraId="373986F4" w14:textId="09C8B748"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Categorieën</w:t>
            </w:r>
            <w:proofErr w:type="spellEnd"/>
            <w:r w:rsidRPr="003D2DBD">
              <w:rPr>
                <w:rFonts w:asciiTheme="minorHAnsi" w:hAnsiTheme="minorHAnsi" w:cstheme="minorHAnsi"/>
                <w:b/>
                <w:color w:val="336699" w:themeColor="accent6"/>
                <w:szCs w:val="22"/>
                <w:lang w:bidi="nl-NL"/>
              </w:rPr>
              <w:t xml:space="preserve"> </w:t>
            </w:r>
            <w:proofErr w:type="spellStart"/>
            <w:r w:rsidRPr="003D2DBD">
              <w:rPr>
                <w:rFonts w:asciiTheme="minorHAnsi" w:hAnsiTheme="minorHAnsi" w:cstheme="minorHAnsi"/>
                <w:b/>
                <w:color w:val="336699" w:themeColor="accent6"/>
                <w:szCs w:val="22"/>
                <w:lang w:bidi="nl-NL"/>
              </w:rPr>
              <w:t>persoonsgegevens</w:t>
            </w:r>
            <w:proofErr w:type="spellEnd"/>
          </w:p>
        </w:tc>
        <w:tc>
          <w:tcPr>
            <w:tcW w:w="6379" w:type="dxa"/>
            <w:tcBorders>
              <w:top w:val="single" w:sz="4" w:space="0" w:color="auto"/>
              <w:left w:val="single" w:sz="4" w:space="0" w:color="auto"/>
              <w:bottom w:val="single" w:sz="4" w:space="0" w:color="auto"/>
              <w:right w:val="single" w:sz="4" w:space="0" w:color="auto"/>
            </w:tcBorders>
          </w:tcPr>
          <w:p w14:paraId="7C2B29BA" w14:textId="77777777" w:rsidR="003D2DBD" w:rsidRDefault="003D2DBD" w:rsidP="00753602">
            <w:pPr>
              <w:spacing w:line="23" w:lineRule="atLeast"/>
              <w:rPr>
                <w:rFonts w:asciiTheme="minorHAnsi" w:hAnsiTheme="minorHAnsi" w:cstheme="minorHAnsi"/>
                <w:szCs w:val="22"/>
                <w:lang w:val="nl-NL" w:bidi="nl-NL"/>
              </w:rPr>
            </w:pPr>
          </w:p>
          <w:p w14:paraId="34FB146F" w14:textId="583B7603"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 xml:space="preserve">De informatie die de klokkenluider kiest om te melden in het kader van de klokkenluidersregeling. </w:t>
            </w:r>
          </w:p>
          <w:p w14:paraId="1F4BBF57" w14:textId="77777777" w:rsidR="003D2DBD" w:rsidRPr="003D2DBD" w:rsidRDefault="003D2DBD" w:rsidP="00753602">
            <w:pPr>
              <w:spacing w:line="23" w:lineRule="atLeast"/>
              <w:rPr>
                <w:rFonts w:asciiTheme="minorHAnsi" w:hAnsiTheme="minorHAnsi" w:cstheme="minorHAnsi"/>
                <w:szCs w:val="22"/>
                <w:lang w:val="nl-NL"/>
              </w:rPr>
            </w:pPr>
          </w:p>
          <w:p w14:paraId="37F83E5A"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De klokkenluider kan ervoor kiezen anoniem te blijven bij een melding. De klokkenluider kan er echter voor kiezen om tijdens het proces af te zien van zijn anonimiteit, terwijl een melding van andere identificeerbare personen een verwerking is die onder de wetgeving inzake gegevensbescherming valt.</w:t>
            </w:r>
          </w:p>
          <w:p w14:paraId="497CE30E" w14:textId="77777777" w:rsidR="003D2DBD" w:rsidRPr="003D2DBD" w:rsidRDefault="003D2DBD" w:rsidP="00753602">
            <w:pPr>
              <w:spacing w:line="23" w:lineRule="atLeast"/>
              <w:rPr>
                <w:rFonts w:asciiTheme="minorHAnsi" w:hAnsiTheme="minorHAnsi" w:cstheme="minorHAnsi"/>
                <w:szCs w:val="22"/>
                <w:lang w:val="nl-NL"/>
              </w:rPr>
            </w:pPr>
          </w:p>
          <w:p w14:paraId="571F5A30" w14:textId="77777777" w:rsidR="003D2DBD" w:rsidRPr="003D2DBD" w:rsidRDefault="003D2DBD" w:rsidP="00753602">
            <w:pPr>
              <w:spacing w:line="23" w:lineRule="atLeast"/>
              <w:rPr>
                <w:rFonts w:asciiTheme="minorHAnsi" w:hAnsiTheme="minorHAnsi" w:cstheme="minorHAnsi"/>
                <w:b/>
                <w:szCs w:val="22"/>
                <w:lang w:val="nl-NL"/>
              </w:rPr>
            </w:pPr>
            <w:r w:rsidRPr="003D2DBD">
              <w:rPr>
                <w:rFonts w:asciiTheme="minorHAnsi" w:hAnsiTheme="minorHAnsi" w:cstheme="minorHAnsi"/>
                <w:b/>
                <w:szCs w:val="22"/>
                <w:lang w:val="nl-NL" w:bidi="nl-NL"/>
              </w:rPr>
              <w:t xml:space="preserve">Bijzondere categorieën gegevens </w:t>
            </w:r>
          </w:p>
          <w:p w14:paraId="68D3D5ED"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De verwerking kan bijzondere categorieën persoonsgegevens omvatten overeenkomstig artikel 9 van de AVG, als dergelijke gegevens in de melding zijn opgenomen.</w:t>
            </w:r>
          </w:p>
          <w:p w14:paraId="21C2D3EB" w14:textId="77777777" w:rsidR="003D2DBD" w:rsidRPr="003D2DBD" w:rsidRDefault="003D2DBD" w:rsidP="00753602">
            <w:pPr>
              <w:spacing w:line="23" w:lineRule="atLeast"/>
              <w:rPr>
                <w:rFonts w:asciiTheme="minorHAnsi" w:hAnsiTheme="minorHAnsi" w:cstheme="minorHAnsi"/>
                <w:szCs w:val="22"/>
                <w:lang w:val="nl-NL"/>
              </w:rPr>
            </w:pPr>
          </w:p>
        </w:tc>
      </w:tr>
      <w:tr w:rsidR="003D2DBD" w:rsidRPr="005C0FFF" w14:paraId="11AAB0C2"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7B9659A3" w14:textId="77777777" w:rsidR="003D2DBD" w:rsidRDefault="003D2DBD" w:rsidP="00753602">
            <w:pPr>
              <w:spacing w:line="23" w:lineRule="atLeast"/>
              <w:rPr>
                <w:rFonts w:asciiTheme="minorHAnsi" w:hAnsiTheme="minorHAnsi" w:cstheme="minorHAnsi"/>
                <w:b/>
                <w:szCs w:val="22"/>
                <w:lang w:bidi="nl-NL"/>
              </w:rPr>
            </w:pPr>
          </w:p>
          <w:p w14:paraId="60C778B2" w14:textId="1EECC034"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Verwerkingsactiviteiten</w:t>
            </w:r>
            <w:proofErr w:type="spellEnd"/>
          </w:p>
        </w:tc>
        <w:tc>
          <w:tcPr>
            <w:tcW w:w="6379" w:type="dxa"/>
            <w:tcBorders>
              <w:top w:val="single" w:sz="4" w:space="0" w:color="auto"/>
              <w:left w:val="single" w:sz="4" w:space="0" w:color="auto"/>
              <w:bottom w:val="single" w:sz="4" w:space="0" w:color="auto"/>
              <w:right w:val="single" w:sz="4" w:space="0" w:color="auto"/>
            </w:tcBorders>
            <w:hideMark/>
          </w:tcPr>
          <w:p w14:paraId="75177B07" w14:textId="77777777" w:rsidR="003D2DBD" w:rsidRDefault="003D2DBD" w:rsidP="003D2DBD">
            <w:pPr>
              <w:pStyle w:val="ListParagraph"/>
              <w:spacing w:line="23" w:lineRule="atLeast"/>
              <w:rPr>
                <w:rFonts w:asciiTheme="minorHAnsi" w:hAnsiTheme="minorHAnsi" w:cstheme="minorHAnsi"/>
                <w:szCs w:val="22"/>
              </w:rPr>
            </w:pPr>
          </w:p>
          <w:p w14:paraId="5F6E2F10" w14:textId="51F9BEBF" w:rsidR="003D2DBD" w:rsidRPr="005C0FFF" w:rsidRDefault="003D2DBD" w:rsidP="003D2DBD">
            <w:pPr>
              <w:pStyle w:val="ListParagraph"/>
              <w:numPr>
                <w:ilvl w:val="0"/>
                <w:numId w:val="9"/>
              </w:numPr>
              <w:spacing w:line="23" w:lineRule="atLeast"/>
              <w:rPr>
                <w:rFonts w:asciiTheme="minorHAnsi" w:hAnsiTheme="minorHAnsi" w:cstheme="minorHAnsi"/>
                <w:szCs w:val="22"/>
              </w:rPr>
            </w:pPr>
            <w:r w:rsidRPr="005C0FFF">
              <w:rPr>
                <w:rFonts w:asciiTheme="minorHAnsi" w:hAnsiTheme="minorHAnsi" w:cstheme="minorHAnsi"/>
                <w:szCs w:val="22"/>
                <w:lang w:bidi="nl-NL"/>
              </w:rPr>
              <w:t xml:space="preserve">Melding </w:t>
            </w:r>
            <w:proofErr w:type="spellStart"/>
            <w:r w:rsidRPr="005C0FFF">
              <w:rPr>
                <w:rFonts w:asciiTheme="minorHAnsi" w:hAnsiTheme="minorHAnsi" w:cstheme="minorHAnsi"/>
                <w:szCs w:val="22"/>
                <w:lang w:bidi="nl-NL"/>
              </w:rPr>
              <w:t>ontvangen</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en</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screenen</w:t>
            </w:r>
            <w:proofErr w:type="spellEnd"/>
          </w:p>
          <w:p w14:paraId="21104FF5" w14:textId="77777777" w:rsidR="003D2DBD" w:rsidRPr="005C0FFF" w:rsidRDefault="003D2DBD" w:rsidP="003D2DBD">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lang w:bidi="nl-NL"/>
              </w:rPr>
              <w:t>Onpartijdigheid</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onderzoeken</w:t>
            </w:r>
            <w:proofErr w:type="spellEnd"/>
            <w:r w:rsidRPr="005C0FFF">
              <w:rPr>
                <w:rFonts w:asciiTheme="minorHAnsi" w:hAnsiTheme="minorHAnsi" w:cstheme="minorHAnsi"/>
                <w:szCs w:val="22"/>
                <w:lang w:bidi="nl-NL"/>
              </w:rPr>
              <w:t xml:space="preserve"> </w:t>
            </w:r>
          </w:p>
          <w:p w14:paraId="09D82700" w14:textId="77777777" w:rsidR="003D2DBD" w:rsidRPr="005C0FFF" w:rsidRDefault="003D2DBD" w:rsidP="003D2DBD">
            <w:pPr>
              <w:pStyle w:val="ListParagraph"/>
              <w:numPr>
                <w:ilvl w:val="0"/>
                <w:numId w:val="9"/>
              </w:numPr>
              <w:spacing w:line="23" w:lineRule="atLeast"/>
              <w:rPr>
                <w:rFonts w:asciiTheme="minorHAnsi" w:hAnsiTheme="minorHAnsi" w:cstheme="minorHAnsi"/>
                <w:szCs w:val="22"/>
              </w:rPr>
            </w:pPr>
            <w:r w:rsidRPr="005C0FFF">
              <w:rPr>
                <w:rFonts w:asciiTheme="minorHAnsi" w:hAnsiTheme="minorHAnsi" w:cstheme="minorHAnsi"/>
                <w:szCs w:val="22"/>
                <w:lang w:bidi="nl-NL"/>
              </w:rPr>
              <w:t xml:space="preserve">Melding </w:t>
            </w:r>
            <w:proofErr w:type="spellStart"/>
            <w:r w:rsidRPr="005C0FFF">
              <w:rPr>
                <w:rFonts w:asciiTheme="minorHAnsi" w:hAnsiTheme="minorHAnsi" w:cstheme="minorHAnsi"/>
                <w:szCs w:val="22"/>
                <w:lang w:bidi="nl-NL"/>
              </w:rPr>
              <w:t>beoordelen</w:t>
            </w:r>
            <w:proofErr w:type="spellEnd"/>
          </w:p>
          <w:p w14:paraId="445CD8EE" w14:textId="77777777" w:rsidR="003D2DBD" w:rsidRPr="005C0FFF" w:rsidRDefault="003D2DBD" w:rsidP="003D2DBD">
            <w:pPr>
              <w:pStyle w:val="ListParagraph"/>
              <w:numPr>
                <w:ilvl w:val="0"/>
                <w:numId w:val="9"/>
              </w:numPr>
              <w:spacing w:line="23" w:lineRule="atLeast"/>
              <w:rPr>
                <w:rFonts w:asciiTheme="minorHAnsi" w:hAnsiTheme="minorHAnsi" w:cstheme="minorHAnsi"/>
                <w:szCs w:val="22"/>
              </w:rPr>
            </w:pPr>
            <w:proofErr w:type="spellStart"/>
            <w:r w:rsidRPr="005C0FFF">
              <w:rPr>
                <w:rFonts w:asciiTheme="minorHAnsi" w:hAnsiTheme="minorHAnsi" w:cstheme="minorHAnsi"/>
                <w:szCs w:val="22"/>
                <w:lang w:bidi="nl-NL"/>
              </w:rPr>
              <w:t>Mogelijke</w:t>
            </w:r>
            <w:proofErr w:type="spellEnd"/>
            <w:r w:rsidRPr="005C0FFF">
              <w:rPr>
                <w:rFonts w:asciiTheme="minorHAnsi" w:hAnsiTheme="minorHAnsi" w:cstheme="minorHAnsi"/>
                <w:szCs w:val="22"/>
                <w:lang w:bidi="nl-NL"/>
              </w:rPr>
              <w:t xml:space="preserve"> melding </w:t>
            </w:r>
            <w:proofErr w:type="spellStart"/>
            <w:r w:rsidRPr="005C0FFF">
              <w:rPr>
                <w:rFonts w:asciiTheme="minorHAnsi" w:hAnsiTheme="minorHAnsi" w:cstheme="minorHAnsi"/>
                <w:szCs w:val="22"/>
                <w:lang w:bidi="nl-NL"/>
              </w:rPr>
              <w:t>aan</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autoriteiten</w:t>
            </w:r>
            <w:proofErr w:type="spellEnd"/>
            <w:r w:rsidRPr="005C0FFF">
              <w:rPr>
                <w:rFonts w:asciiTheme="minorHAnsi" w:hAnsiTheme="minorHAnsi" w:cstheme="minorHAnsi"/>
                <w:szCs w:val="22"/>
                <w:lang w:bidi="nl-NL"/>
              </w:rPr>
              <w:t xml:space="preserve"> </w:t>
            </w:r>
            <w:proofErr w:type="spellStart"/>
            <w:r w:rsidRPr="005C0FFF">
              <w:rPr>
                <w:rFonts w:asciiTheme="minorHAnsi" w:hAnsiTheme="minorHAnsi" w:cstheme="minorHAnsi"/>
                <w:szCs w:val="22"/>
                <w:lang w:bidi="nl-NL"/>
              </w:rPr>
              <w:t>doen</w:t>
            </w:r>
            <w:proofErr w:type="spellEnd"/>
          </w:p>
          <w:p w14:paraId="38FB0990" w14:textId="77777777" w:rsidR="003D2DBD" w:rsidRPr="005C0FFF" w:rsidRDefault="003D2DBD" w:rsidP="003D2DBD">
            <w:pPr>
              <w:pStyle w:val="ListParagraph"/>
              <w:numPr>
                <w:ilvl w:val="0"/>
                <w:numId w:val="9"/>
              </w:numPr>
              <w:spacing w:line="23" w:lineRule="atLeast"/>
              <w:rPr>
                <w:rFonts w:asciiTheme="minorHAnsi" w:hAnsiTheme="minorHAnsi" w:cstheme="minorHAnsi"/>
                <w:szCs w:val="22"/>
              </w:rPr>
            </w:pPr>
            <w:r w:rsidRPr="005C0FFF">
              <w:rPr>
                <w:rFonts w:asciiTheme="minorHAnsi" w:hAnsiTheme="minorHAnsi" w:cstheme="minorHAnsi"/>
                <w:szCs w:val="22"/>
                <w:lang w:bidi="nl-NL"/>
              </w:rPr>
              <w:t xml:space="preserve">Feedback </w:t>
            </w:r>
            <w:proofErr w:type="spellStart"/>
            <w:r w:rsidRPr="005C0FFF">
              <w:rPr>
                <w:rFonts w:asciiTheme="minorHAnsi" w:hAnsiTheme="minorHAnsi" w:cstheme="minorHAnsi"/>
                <w:szCs w:val="22"/>
                <w:lang w:bidi="nl-NL"/>
              </w:rPr>
              <w:t>aan</w:t>
            </w:r>
            <w:proofErr w:type="spellEnd"/>
            <w:r w:rsidRPr="005C0FFF">
              <w:rPr>
                <w:rFonts w:asciiTheme="minorHAnsi" w:hAnsiTheme="minorHAnsi" w:cstheme="minorHAnsi"/>
                <w:szCs w:val="22"/>
                <w:lang w:bidi="nl-NL"/>
              </w:rPr>
              <w:t xml:space="preserve"> de </w:t>
            </w:r>
            <w:proofErr w:type="spellStart"/>
            <w:r w:rsidRPr="005C0FFF">
              <w:rPr>
                <w:rFonts w:asciiTheme="minorHAnsi" w:hAnsiTheme="minorHAnsi" w:cstheme="minorHAnsi"/>
                <w:szCs w:val="22"/>
                <w:lang w:bidi="nl-NL"/>
              </w:rPr>
              <w:t>klokkenluider</w:t>
            </w:r>
            <w:proofErr w:type="spellEnd"/>
            <w:r w:rsidRPr="005C0FFF">
              <w:rPr>
                <w:rFonts w:asciiTheme="minorHAnsi" w:hAnsiTheme="minorHAnsi" w:cstheme="minorHAnsi"/>
                <w:szCs w:val="22"/>
                <w:lang w:bidi="nl-NL"/>
              </w:rPr>
              <w:t xml:space="preserve"> </w:t>
            </w:r>
            <w:r w:rsidRPr="005C0FFF">
              <w:rPr>
                <w:rFonts w:asciiTheme="minorHAnsi" w:hAnsiTheme="minorHAnsi" w:cstheme="minorHAnsi"/>
                <w:szCs w:val="22"/>
                <w:lang w:bidi="nl-NL"/>
              </w:rPr>
              <w:br/>
            </w:r>
          </w:p>
        </w:tc>
      </w:tr>
      <w:tr w:rsidR="003D2DBD" w:rsidRPr="003D2DBD" w14:paraId="5BB9321C"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0D1419B0" w14:textId="77777777" w:rsidR="003D2DBD" w:rsidRDefault="003D2DBD" w:rsidP="00753602">
            <w:pPr>
              <w:spacing w:line="23" w:lineRule="atLeast"/>
              <w:rPr>
                <w:rFonts w:asciiTheme="minorHAnsi" w:hAnsiTheme="minorHAnsi" w:cstheme="minorHAnsi"/>
                <w:b/>
                <w:szCs w:val="22"/>
                <w:lang w:val="nl-NL" w:bidi="nl-NL"/>
              </w:rPr>
            </w:pPr>
          </w:p>
          <w:p w14:paraId="5C4BB4FA" w14:textId="20D7ACFD" w:rsidR="003D2DBD" w:rsidRPr="003D2DBD" w:rsidRDefault="003D2DBD" w:rsidP="00753602">
            <w:pPr>
              <w:spacing w:line="23" w:lineRule="atLeast"/>
              <w:rPr>
                <w:rFonts w:asciiTheme="minorHAnsi" w:hAnsiTheme="minorHAnsi" w:cstheme="minorHAnsi"/>
                <w:b/>
                <w:bCs/>
                <w:szCs w:val="22"/>
                <w:lang w:val="nl-NL"/>
              </w:rPr>
            </w:pPr>
            <w:r w:rsidRPr="003D2DBD">
              <w:rPr>
                <w:rFonts w:asciiTheme="minorHAnsi" w:hAnsiTheme="minorHAnsi" w:cstheme="minorHAnsi"/>
                <w:b/>
                <w:color w:val="336699" w:themeColor="accent6"/>
                <w:szCs w:val="22"/>
                <w:lang w:val="nl-NL" w:bidi="nl-NL"/>
              </w:rPr>
              <w:t>Waar vindt de verwerking plaats?</w:t>
            </w:r>
          </w:p>
        </w:tc>
        <w:tc>
          <w:tcPr>
            <w:tcW w:w="6379" w:type="dxa"/>
            <w:tcBorders>
              <w:top w:val="single" w:sz="4" w:space="0" w:color="auto"/>
              <w:left w:val="single" w:sz="4" w:space="0" w:color="auto"/>
              <w:bottom w:val="single" w:sz="4" w:space="0" w:color="auto"/>
              <w:right w:val="single" w:sz="4" w:space="0" w:color="auto"/>
            </w:tcBorders>
          </w:tcPr>
          <w:p w14:paraId="0A513A2C" w14:textId="77777777" w:rsidR="003D2DBD" w:rsidRDefault="003D2DBD" w:rsidP="00753602">
            <w:pPr>
              <w:spacing w:line="23" w:lineRule="atLeast"/>
              <w:rPr>
                <w:rFonts w:asciiTheme="minorHAnsi" w:hAnsiTheme="minorHAnsi" w:cstheme="minorHAnsi"/>
                <w:szCs w:val="22"/>
                <w:lang w:val="nl-NL" w:bidi="nl-NL"/>
              </w:rPr>
            </w:pPr>
          </w:p>
          <w:p w14:paraId="5F6AC4FE" w14:textId="25D7D409"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De verwerking vindt plaats bij de organisatie [</w:t>
            </w:r>
            <w:r w:rsidRPr="003D2DBD">
              <w:rPr>
                <w:rFonts w:asciiTheme="minorHAnsi" w:hAnsiTheme="minorHAnsi" w:cstheme="minorHAnsi"/>
                <w:szCs w:val="22"/>
                <w:highlight w:val="yellow"/>
                <w:lang w:val="nl-NL" w:bidi="nl-NL"/>
              </w:rPr>
              <w:t>en de externe adviseur van de organisatie, die de klokkenluidersregeling beheert, Whistle</w:t>
            </w:r>
            <w:r>
              <w:rPr>
                <w:rFonts w:asciiTheme="minorHAnsi" w:hAnsiTheme="minorHAnsi" w:cstheme="minorHAnsi"/>
                <w:szCs w:val="22"/>
                <w:lang w:val="nl-NL" w:bidi="nl-NL"/>
              </w:rPr>
              <w:t>blower Partners</w:t>
            </w:r>
            <w:r w:rsidRPr="003D2DBD">
              <w:rPr>
                <w:rFonts w:asciiTheme="minorHAnsi" w:hAnsiTheme="minorHAnsi" w:cstheme="minorHAnsi"/>
                <w:szCs w:val="22"/>
                <w:lang w:val="nl-NL" w:bidi="nl-NL"/>
              </w:rPr>
              <w:t>].</w:t>
            </w:r>
          </w:p>
          <w:p w14:paraId="1E142CE0" w14:textId="77777777" w:rsidR="003D2DBD" w:rsidRPr="003D2DBD" w:rsidRDefault="003D2DBD" w:rsidP="00753602">
            <w:pPr>
              <w:spacing w:line="23" w:lineRule="atLeast"/>
              <w:rPr>
                <w:rFonts w:asciiTheme="minorHAnsi" w:hAnsiTheme="minorHAnsi" w:cstheme="minorHAnsi"/>
                <w:szCs w:val="22"/>
                <w:lang w:val="nl-NL"/>
              </w:rPr>
            </w:pPr>
          </w:p>
          <w:p w14:paraId="070A56BC" w14:textId="77777777" w:rsidR="003D2DBD" w:rsidRPr="003D2DBD" w:rsidRDefault="003D2DBD" w:rsidP="00753602">
            <w:pPr>
              <w:spacing w:line="23" w:lineRule="atLeast"/>
              <w:rPr>
                <w:rFonts w:asciiTheme="minorHAnsi" w:hAnsiTheme="minorHAnsi" w:cstheme="minorHAnsi"/>
                <w:szCs w:val="22"/>
                <w:lang w:val="nl-NL" w:eastAsia="da-DK"/>
              </w:rPr>
            </w:pPr>
            <w:r w:rsidRPr="003D2DBD">
              <w:rPr>
                <w:rFonts w:asciiTheme="minorHAnsi" w:hAnsiTheme="minorHAnsi" w:cstheme="minorHAnsi"/>
                <w:szCs w:val="22"/>
                <w:lang w:val="nl-NL" w:bidi="nl-NL"/>
              </w:rPr>
              <w:t xml:space="preserve">De verwerking vindt plaats in verwerkingscentra in de EU. </w:t>
            </w:r>
          </w:p>
          <w:p w14:paraId="32AE171B" w14:textId="77777777" w:rsidR="003D2DBD" w:rsidRPr="003D2DBD" w:rsidRDefault="003D2DBD" w:rsidP="00753602">
            <w:pPr>
              <w:spacing w:line="23" w:lineRule="atLeast"/>
              <w:rPr>
                <w:rFonts w:asciiTheme="minorHAnsi" w:hAnsiTheme="minorHAnsi" w:cstheme="minorHAnsi"/>
                <w:szCs w:val="22"/>
                <w:lang w:val="nl-NL"/>
              </w:rPr>
            </w:pPr>
          </w:p>
        </w:tc>
      </w:tr>
      <w:tr w:rsidR="003D2DBD" w:rsidRPr="003D2DBD" w14:paraId="7AF26CDF"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24573B00" w14:textId="77777777" w:rsidR="003D2DBD" w:rsidRDefault="003D2DBD" w:rsidP="00753602">
            <w:pPr>
              <w:spacing w:line="23" w:lineRule="atLeast"/>
              <w:rPr>
                <w:rFonts w:asciiTheme="minorHAnsi" w:hAnsiTheme="minorHAnsi" w:cstheme="minorHAnsi"/>
                <w:b/>
                <w:szCs w:val="22"/>
                <w:lang w:bidi="nl-NL"/>
              </w:rPr>
            </w:pPr>
          </w:p>
          <w:p w14:paraId="6AC44B10" w14:textId="69315358"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Gegevensverwerkers</w:t>
            </w:r>
            <w:proofErr w:type="spellEnd"/>
            <w:r w:rsidRPr="003D2DBD">
              <w:rPr>
                <w:rFonts w:asciiTheme="minorHAnsi" w:hAnsiTheme="minorHAnsi" w:cstheme="minorHAnsi"/>
                <w:b/>
                <w:color w:val="336699" w:themeColor="accent6"/>
                <w:szCs w:val="22"/>
                <w:lang w:bidi="nl-NL"/>
              </w:rPr>
              <w:t xml:space="preserve"> </w:t>
            </w:r>
          </w:p>
        </w:tc>
        <w:tc>
          <w:tcPr>
            <w:tcW w:w="6379" w:type="dxa"/>
            <w:tcBorders>
              <w:top w:val="single" w:sz="4" w:space="0" w:color="auto"/>
              <w:left w:val="single" w:sz="4" w:space="0" w:color="auto"/>
              <w:bottom w:val="single" w:sz="4" w:space="0" w:color="auto"/>
              <w:right w:val="single" w:sz="4" w:space="0" w:color="auto"/>
            </w:tcBorders>
          </w:tcPr>
          <w:p w14:paraId="482BF388" w14:textId="77777777" w:rsidR="003D2DBD" w:rsidRDefault="003D2DBD" w:rsidP="00753602">
            <w:pPr>
              <w:spacing w:line="23" w:lineRule="atLeast"/>
              <w:rPr>
                <w:rFonts w:asciiTheme="minorHAnsi" w:hAnsiTheme="minorHAnsi" w:cstheme="minorHAnsi"/>
                <w:szCs w:val="22"/>
                <w:lang w:val="nl-NL" w:bidi="nl-NL"/>
              </w:rPr>
            </w:pPr>
          </w:p>
          <w:p w14:paraId="07809E6D" w14:textId="30DC4095"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Whistle</w:t>
            </w:r>
            <w:r>
              <w:rPr>
                <w:rFonts w:asciiTheme="minorHAnsi" w:hAnsiTheme="minorHAnsi" w:cstheme="minorHAnsi"/>
                <w:szCs w:val="22"/>
                <w:lang w:val="nl-NL" w:bidi="nl-NL"/>
              </w:rPr>
              <w:t>blower Partners</w:t>
            </w:r>
            <w:r w:rsidRPr="003D2DBD">
              <w:rPr>
                <w:rFonts w:asciiTheme="minorHAnsi" w:hAnsiTheme="minorHAnsi" w:cstheme="minorHAnsi"/>
                <w:szCs w:val="22"/>
                <w:lang w:val="nl-NL" w:bidi="nl-NL"/>
              </w:rPr>
              <w:t xml:space="preserve"> en zijn subverwerkers in de EU.</w:t>
            </w:r>
          </w:p>
          <w:p w14:paraId="6C4A6794" w14:textId="77777777" w:rsidR="003D2DBD" w:rsidRPr="003D2DBD" w:rsidRDefault="003D2DBD" w:rsidP="00753602">
            <w:pPr>
              <w:spacing w:line="23" w:lineRule="atLeast"/>
              <w:rPr>
                <w:rFonts w:asciiTheme="minorHAnsi" w:hAnsiTheme="minorHAnsi" w:cstheme="minorHAnsi"/>
                <w:szCs w:val="22"/>
                <w:lang w:val="nl-NL"/>
              </w:rPr>
            </w:pPr>
          </w:p>
          <w:p w14:paraId="4EF8DAE0" w14:textId="77777777" w:rsidR="003D2DBD" w:rsidRDefault="003D2DBD" w:rsidP="00753602">
            <w:pPr>
              <w:spacing w:line="23" w:lineRule="atLeast"/>
              <w:rPr>
                <w:rFonts w:asciiTheme="minorHAnsi" w:hAnsiTheme="minorHAnsi" w:cstheme="minorHAnsi"/>
                <w:szCs w:val="22"/>
                <w:lang w:val="nl-NL" w:bidi="nl-NL"/>
              </w:rPr>
            </w:pPr>
            <w:r w:rsidRPr="003D2DBD">
              <w:rPr>
                <w:rFonts w:asciiTheme="minorHAnsi" w:hAnsiTheme="minorHAnsi" w:cstheme="minorHAnsi"/>
                <w:szCs w:val="22"/>
                <w:lang w:val="nl-NL" w:bidi="nl-NL"/>
              </w:rPr>
              <w:t>De eigen interne IT-systemen van de organisatie.</w:t>
            </w:r>
          </w:p>
          <w:p w14:paraId="7D748A81" w14:textId="592A8338" w:rsidR="003D2DBD" w:rsidRPr="003D2DBD" w:rsidRDefault="003D2DBD" w:rsidP="00753602">
            <w:pPr>
              <w:spacing w:line="23" w:lineRule="atLeast"/>
              <w:rPr>
                <w:rFonts w:asciiTheme="minorHAnsi" w:hAnsiTheme="minorHAnsi" w:cstheme="minorHAnsi"/>
                <w:szCs w:val="22"/>
                <w:lang w:val="nl-NL"/>
              </w:rPr>
            </w:pPr>
          </w:p>
        </w:tc>
      </w:tr>
      <w:tr w:rsidR="003D2DBD" w:rsidRPr="003D2DBD" w14:paraId="5EA1521B"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42901177" w14:textId="77777777" w:rsidR="003D2DBD" w:rsidRDefault="003D2DBD" w:rsidP="00753602">
            <w:pPr>
              <w:spacing w:line="23" w:lineRule="atLeast"/>
              <w:rPr>
                <w:rFonts w:asciiTheme="minorHAnsi" w:hAnsiTheme="minorHAnsi" w:cstheme="minorHAnsi"/>
                <w:b/>
                <w:szCs w:val="22"/>
                <w:lang w:val="nl-NL" w:bidi="nl-NL"/>
              </w:rPr>
            </w:pPr>
          </w:p>
          <w:p w14:paraId="4147AA83" w14:textId="3BF1B3EB" w:rsidR="003D2DBD" w:rsidRPr="003D2DBD" w:rsidRDefault="003D2DBD" w:rsidP="00753602">
            <w:pPr>
              <w:spacing w:line="23" w:lineRule="atLeast"/>
              <w:rPr>
                <w:rFonts w:asciiTheme="minorHAnsi" w:hAnsiTheme="minorHAnsi" w:cstheme="minorHAnsi"/>
                <w:b/>
                <w:bCs/>
                <w:color w:val="336699" w:themeColor="accent6"/>
                <w:szCs w:val="22"/>
                <w:lang w:val="nl-NL"/>
              </w:rPr>
            </w:pPr>
            <w:r w:rsidRPr="003D2DBD">
              <w:rPr>
                <w:rFonts w:asciiTheme="minorHAnsi" w:hAnsiTheme="minorHAnsi" w:cstheme="minorHAnsi"/>
                <w:b/>
                <w:color w:val="336699" w:themeColor="accent6"/>
                <w:szCs w:val="22"/>
                <w:lang w:val="nl-NL" w:bidi="nl-NL"/>
              </w:rPr>
              <w:t xml:space="preserve">Ontvangers van persoonsgegevens </w:t>
            </w:r>
          </w:p>
          <w:p w14:paraId="75653509" w14:textId="77777777" w:rsidR="003D2DBD" w:rsidRPr="003D2DBD" w:rsidRDefault="003D2DBD" w:rsidP="00753602">
            <w:pPr>
              <w:spacing w:line="23" w:lineRule="atLeast"/>
              <w:rPr>
                <w:rFonts w:asciiTheme="minorHAnsi" w:hAnsiTheme="minorHAnsi" w:cstheme="minorHAnsi"/>
                <w:b/>
                <w:bCs/>
                <w:szCs w:val="22"/>
                <w:lang w:val="nl-NL"/>
              </w:rPr>
            </w:pPr>
            <w:r w:rsidRPr="003D2DBD">
              <w:rPr>
                <w:rFonts w:asciiTheme="minorHAnsi" w:hAnsiTheme="minorHAnsi" w:cstheme="minorHAnsi"/>
                <w:b/>
                <w:color w:val="336699" w:themeColor="accent6"/>
                <w:szCs w:val="22"/>
                <w:lang w:val="nl-NL" w:bidi="nl-NL"/>
              </w:rPr>
              <w:t>(onafhankelijke verwerkingsverantwoordelijken)</w:t>
            </w:r>
          </w:p>
        </w:tc>
        <w:tc>
          <w:tcPr>
            <w:tcW w:w="6379" w:type="dxa"/>
            <w:tcBorders>
              <w:top w:val="single" w:sz="4" w:space="0" w:color="auto"/>
              <w:left w:val="single" w:sz="4" w:space="0" w:color="auto"/>
              <w:bottom w:val="single" w:sz="4" w:space="0" w:color="auto"/>
              <w:right w:val="single" w:sz="4" w:space="0" w:color="auto"/>
            </w:tcBorders>
          </w:tcPr>
          <w:p w14:paraId="5460331D" w14:textId="77777777" w:rsidR="003D2DBD" w:rsidRDefault="003D2DBD" w:rsidP="00753602">
            <w:pPr>
              <w:spacing w:line="23" w:lineRule="atLeast"/>
              <w:rPr>
                <w:rFonts w:asciiTheme="minorHAnsi" w:hAnsiTheme="minorHAnsi" w:cstheme="minorHAnsi"/>
                <w:b/>
                <w:szCs w:val="22"/>
                <w:lang w:val="nl-NL" w:bidi="nl-NL"/>
              </w:rPr>
            </w:pPr>
          </w:p>
          <w:p w14:paraId="46B0851E" w14:textId="2BFAECEE" w:rsidR="003D2DBD" w:rsidRPr="003D2DBD" w:rsidRDefault="003D2DBD" w:rsidP="00753602">
            <w:pPr>
              <w:spacing w:line="23" w:lineRule="atLeast"/>
              <w:rPr>
                <w:rFonts w:asciiTheme="minorHAnsi" w:hAnsiTheme="minorHAnsi" w:cstheme="minorHAnsi"/>
                <w:b/>
                <w:szCs w:val="22"/>
                <w:lang w:val="nl-NL"/>
              </w:rPr>
            </w:pPr>
            <w:r w:rsidRPr="003D2DBD">
              <w:rPr>
                <w:rFonts w:asciiTheme="minorHAnsi" w:hAnsiTheme="minorHAnsi" w:cstheme="minorHAnsi"/>
                <w:b/>
                <w:szCs w:val="22"/>
                <w:lang w:val="nl-NL" w:bidi="nl-NL"/>
              </w:rPr>
              <w:t>Overheidsinstanties</w:t>
            </w:r>
          </w:p>
          <w:p w14:paraId="7CEFAAA2"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Als het onderzoek aanleiding geeft tot een melding aan een overheidsinstantie, wordt de instantie bepaald door het specifieke onderzoek.</w:t>
            </w:r>
          </w:p>
          <w:p w14:paraId="117207C9" w14:textId="77777777" w:rsidR="003D2DBD" w:rsidRPr="003D2DBD" w:rsidRDefault="003D2DBD" w:rsidP="00753602">
            <w:pPr>
              <w:spacing w:line="23" w:lineRule="atLeast"/>
              <w:rPr>
                <w:rFonts w:asciiTheme="minorHAnsi" w:hAnsiTheme="minorHAnsi" w:cstheme="minorHAnsi"/>
                <w:szCs w:val="22"/>
                <w:lang w:val="nl-NL"/>
              </w:rPr>
            </w:pPr>
          </w:p>
        </w:tc>
      </w:tr>
      <w:tr w:rsidR="003D2DBD" w:rsidRPr="003D2DBD" w14:paraId="3B819260"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4EEA1593" w14:textId="77777777" w:rsidR="003D2DBD" w:rsidRDefault="003D2DBD" w:rsidP="00753602">
            <w:pPr>
              <w:spacing w:line="23" w:lineRule="atLeast"/>
              <w:rPr>
                <w:rFonts w:asciiTheme="minorHAnsi" w:hAnsiTheme="minorHAnsi" w:cstheme="minorHAnsi"/>
                <w:b/>
                <w:color w:val="336699" w:themeColor="accent6"/>
                <w:szCs w:val="22"/>
                <w:lang w:val="nl-NL" w:bidi="nl-NL"/>
              </w:rPr>
            </w:pPr>
          </w:p>
          <w:p w14:paraId="6DD7B677" w14:textId="0995B269" w:rsidR="003D2DBD" w:rsidRPr="003D2DBD" w:rsidRDefault="003D2DBD" w:rsidP="00753602">
            <w:pPr>
              <w:spacing w:line="23" w:lineRule="atLeast"/>
              <w:rPr>
                <w:rFonts w:asciiTheme="minorHAnsi" w:hAnsiTheme="minorHAnsi" w:cstheme="minorHAnsi"/>
                <w:b/>
                <w:bCs/>
                <w:szCs w:val="22"/>
                <w:lang w:val="nl-NL"/>
              </w:rPr>
            </w:pPr>
            <w:r w:rsidRPr="003D2DBD">
              <w:rPr>
                <w:rFonts w:asciiTheme="minorHAnsi" w:hAnsiTheme="minorHAnsi" w:cstheme="minorHAnsi"/>
                <w:b/>
                <w:color w:val="336699" w:themeColor="accent6"/>
                <w:szCs w:val="22"/>
                <w:lang w:val="nl-NL" w:bidi="nl-NL"/>
              </w:rPr>
              <w:t>Overdracht naar derde landen en internationale organisaties</w:t>
            </w:r>
          </w:p>
        </w:tc>
        <w:tc>
          <w:tcPr>
            <w:tcW w:w="6379" w:type="dxa"/>
            <w:tcBorders>
              <w:top w:val="single" w:sz="4" w:space="0" w:color="auto"/>
              <w:left w:val="single" w:sz="4" w:space="0" w:color="auto"/>
              <w:bottom w:val="single" w:sz="4" w:space="0" w:color="auto"/>
              <w:right w:val="single" w:sz="4" w:space="0" w:color="auto"/>
            </w:tcBorders>
          </w:tcPr>
          <w:p w14:paraId="1653B79F" w14:textId="77777777" w:rsidR="003D2DBD" w:rsidRDefault="003D2DBD" w:rsidP="00753602">
            <w:pPr>
              <w:spacing w:line="23" w:lineRule="atLeast"/>
              <w:rPr>
                <w:rFonts w:asciiTheme="minorHAnsi" w:hAnsiTheme="minorHAnsi" w:cstheme="minorHAnsi"/>
                <w:szCs w:val="22"/>
                <w:lang w:val="nl-NL" w:bidi="nl-NL"/>
              </w:rPr>
            </w:pPr>
          </w:p>
          <w:p w14:paraId="077FD936" w14:textId="054A816C"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Gegevens worden niet doorgegeven aan landen buiten de EU en ook niet aan internationale organisaties.</w:t>
            </w:r>
          </w:p>
          <w:p w14:paraId="4EBCA856" w14:textId="77777777" w:rsidR="003D2DBD" w:rsidRPr="003D2DBD" w:rsidRDefault="003D2DBD" w:rsidP="00753602">
            <w:pPr>
              <w:spacing w:line="23" w:lineRule="atLeast"/>
              <w:rPr>
                <w:rFonts w:asciiTheme="minorHAnsi" w:hAnsiTheme="minorHAnsi" w:cstheme="minorHAnsi"/>
                <w:szCs w:val="22"/>
                <w:lang w:val="nl-NL"/>
              </w:rPr>
            </w:pPr>
          </w:p>
          <w:p w14:paraId="3692BC2A" w14:textId="77777777" w:rsidR="003D2DBD" w:rsidRPr="003D2DBD" w:rsidRDefault="003D2DBD" w:rsidP="00753602">
            <w:pPr>
              <w:spacing w:line="23" w:lineRule="atLeast"/>
              <w:rPr>
                <w:rFonts w:asciiTheme="minorHAnsi" w:hAnsiTheme="minorHAnsi" w:cstheme="minorHAnsi"/>
                <w:szCs w:val="22"/>
                <w:lang w:val="nl-NL"/>
              </w:rPr>
            </w:pPr>
          </w:p>
          <w:p w14:paraId="364977B1" w14:textId="77777777" w:rsidR="003D2DBD" w:rsidRPr="003D2DBD" w:rsidRDefault="003D2DBD" w:rsidP="00753602">
            <w:pPr>
              <w:spacing w:line="23" w:lineRule="atLeast"/>
              <w:rPr>
                <w:rFonts w:asciiTheme="minorHAnsi" w:hAnsiTheme="minorHAnsi" w:cstheme="minorHAnsi"/>
                <w:szCs w:val="22"/>
                <w:lang w:val="nl-NL"/>
              </w:rPr>
            </w:pPr>
          </w:p>
        </w:tc>
      </w:tr>
      <w:tr w:rsidR="003D2DBD" w:rsidRPr="003D2DBD" w14:paraId="52C09CB0"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4334C495" w14:textId="77777777" w:rsidR="003D2DBD" w:rsidRDefault="003D2DBD" w:rsidP="00753602">
            <w:pPr>
              <w:spacing w:line="23" w:lineRule="atLeast"/>
              <w:rPr>
                <w:rFonts w:asciiTheme="minorHAnsi" w:hAnsiTheme="minorHAnsi" w:cstheme="minorHAnsi"/>
                <w:b/>
                <w:color w:val="336699" w:themeColor="accent6"/>
                <w:szCs w:val="22"/>
                <w:lang w:bidi="nl-NL"/>
              </w:rPr>
            </w:pPr>
          </w:p>
          <w:p w14:paraId="74D934E1" w14:textId="24B808C2"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Verwijdering</w:t>
            </w:r>
            <w:proofErr w:type="spellEnd"/>
          </w:p>
        </w:tc>
        <w:tc>
          <w:tcPr>
            <w:tcW w:w="6379" w:type="dxa"/>
            <w:tcBorders>
              <w:top w:val="single" w:sz="4" w:space="0" w:color="auto"/>
              <w:left w:val="single" w:sz="4" w:space="0" w:color="auto"/>
              <w:bottom w:val="single" w:sz="4" w:space="0" w:color="auto"/>
              <w:right w:val="single" w:sz="4" w:space="0" w:color="auto"/>
            </w:tcBorders>
          </w:tcPr>
          <w:p w14:paraId="22BB306F" w14:textId="77777777" w:rsidR="003D2DBD" w:rsidRDefault="003D2DBD" w:rsidP="00753602">
            <w:pPr>
              <w:spacing w:line="23" w:lineRule="atLeast"/>
              <w:rPr>
                <w:rFonts w:asciiTheme="minorHAnsi" w:hAnsiTheme="minorHAnsi" w:cstheme="minorHAnsi"/>
                <w:szCs w:val="22"/>
                <w:lang w:val="nl-NL" w:bidi="nl-NL"/>
              </w:rPr>
            </w:pPr>
          </w:p>
          <w:p w14:paraId="4BCE8AEE" w14:textId="5A665441"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De bewaartermijn is afhankelijk van het specifieke geval en tot welke maatregelen het dossier aanleiding geeft. De informatie wordt verwijderd zodra deze niet langer relevant is in verband met documentatieverplichtingen jegens instanties, een mogelijk arbeidsrechtelijk geschil enz.</w:t>
            </w:r>
          </w:p>
          <w:p w14:paraId="4DB4BB94" w14:textId="77777777" w:rsidR="003D2DBD" w:rsidRPr="003D2DBD" w:rsidRDefault="003D2DBD" w:rsidP="00753602">
            <w:pPr>
              <w:spacing w:line="23" w:lineRule="atLeast"/>
              <w:rPr>
                <w:rFonts w:asciiTheme="minorHAnsi" w:hAnsiTheme="minorHAnsi" w:cstheme="minorHAnsi"/>
                <w:szCs w:val="22"/>
                <w:lang w:val="nl-NL"/>
              </w:rPr>
            </w:pPr>
          </w:p>
          <w:p w14:paraId="298D04EB"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Gegevens die onder een ongegronde melding vallen, worden binnen [</w:t>
            </w:r>
            <w:r w:rsidRPr="003D2DBD">
              <w:rPr>
                <w:rFonts w:asciiTheme="minorHAnsi" w:hAnsiTheme="minorHAnsi" w:cstheme="minorHAnsi"/>
                <w:szCs w:val="22"/>
                <w:highlight w:val="yellow"/>
                <w:lang w:val="nl-NL" w:bidi="nl-NL"/>
              </w:rPr>
              <w:t>90 dagen</w:t>
            </w:r>
            <w:r w:rsidRPr="003D2DBD">
              <w:rPr>
                <w:rFonts w:asciiTheme="minorHAnsi" w:hAnsiTheme="minorHAnsi" w:cstheme="minorHAnsi"/>
                <w:szCs w:val="22"/>
                <w:lang w:val="nl-NL" w:bidi="nl-NL"/>
              </w:rPr>
              <w:t>] na de definitieve beoordeling verwijderd.</w:t>
            </w:r>
          </w:p>
          <w:p w14:paraId="22027148" w14:textId="77777777" w:rsidR="003D2DBD" w:rsidRPr="003D2DBD" w:rsidRDefault="003D2DBD" w:rsidP="00753602">
            <w:pPr>
              <w:spacing w:line="23" w:lineRule="atLeast"/>
              <w:rPr>
                <w:rFonts w:asciiTheme="minorHAnsi" w:hAnsiTheme="minorHAnsi" w:cstheme="minorHAnsi"/>
                <w:szCs w:val="22"/>
                <w:lang w:val="nl-NL"/>
              </w:rPr>
            </w:pPr>
          </w:p>
        </w:tc>
      </w:tr>
      <w:tr w:rsidR="003D2DBD" w:rsidRPr="003D2DBD" w14:paraId="2DF7174B" w14:textId="77777777" w:rsidTr="00753602">
        <w:tc>
          <w:tcPr>
            <w:tcW w:w="3114" w:type="dxa"/>
            <w:tcBorders>
              <w:top w:val="single" w:sz="4" w:space="0" w:color="auto"/>
              <w:left w:val="single" w:sz="4" w:space="0" w:color="auto"/>
              <w:bottom w:val="single" w:sz="4" w:space="0" w:color="auto"/>
              <w:right w:val="single" w:sz="4" w:space="0" w:color="auto"/>
            </w:tcBorders>
            <w:hideMark/>
          </w:tcPr>
          <w:p w14:paraId="1A919057" w14:textId="77777777" w:rsidR="003D2DBD" w:rsidRDefault="003D2DBD" w:rsidP="00753602">
            <w:pPr>
              <w:spacing w:line="23" w:lineRule="atLeast"/>
              <w:rPr>
                <w:rFonts w:asciiTheme="minorHAnsi" w:hAnsiTheme="minorHAnsi" w:cstheme="minorHAnsi"/>
                <w:b/>
                <w:color w:val="336699" w:themeColor="accent6"/>
                <w:szCs w:val="22"/>
                <w:lang w:bidi="nl-NL"/>
              </w:rPr>
            </w:pPr>
          </w:p>
          <w:p w14:paraId="4247FB5B" w14:textId="023DDE9B" w:rsidR="003D2DBD" w:rsidRPr="005C0FFF" w:rsidRDefault="003D2DBD" w:rsidP="00753602">
            <w:pPr>
              <w:spacing w:line="23" w:lineRule="atLeast"/>
              <w:rPr>
                <w:rFonts w:asciiTheme="minorHAnsi" w:hAnsiTheme="minorHAnsi" w:cstheme="minorHAnsi"/>
                <w:b/>
                <w:bCs/>
                <w:szCs w:val="22"/>
              </w:rPr>
            </w:pPr>
            <w:proofErr w:type="spellStart"/>
            <w:r w:rsidRPr="003D2DBD">
              <w:rPr>
                <w:rFonts w:asciiTheme="minorHAnsi" w:hAnsiTheme="minorHAnsi" w:cstheme="minorHAnsi"/>
                <w:b/>
                <w:color w:val="336699" w:themeColor="accent6"/>
                <w:szCs w:val="22"/>
                <w:lang w:bidi="nl-NL"/>
              </w:rPr>
              <w:t>Veiligheidsmaatregelen</w:t>
            </w:r>
            <w:proofErr w:type="spellEnd"/>
          </w:p>
        </w:tc>
        <w:tc>
          <w:tcPr>
            <w:tcW w:w="6379" w:type="dxa"/>
            <w:tcBorders>
              <w:top w:val="single" w:sz="4" w:space="0" w:color="auto"/>
              <w:left w:val="single" w:sz="4" w:space="0" w:color="auto"/>
              <w:bottom w:val="single" w:sz="4" w:space="0" w:color="auto"/>
              <w:right w:val="single" w:sz="4" w:space="0" w:color="auto"/>
            </w:tcBorders>
          </w:tcPr>
          <w:p w14:paraId="0B8D0ABA" w14:textId="77777777" w:rsidR="003D2DBD" w:rsidRDefault="003D2DBD" w:rsidP="00753602">
            <w:pPr>
              <w:spacing w:line="23" w:lineRule="atLeast"/>
              <w:rPr>
                <w:rFonts w:asciiTheme="minorHAnsi" w:hAnsiTheme="minorHAnsi" w:cstheme="minorHAnsi"/>
                <w:szCs w:val="22"/>
                <w:lang w:val="nl-NL" w:bidi="nl-NL"/>
              </w:rPr>
            </w:pPr>
          </w:p>
          <w:p w14:paraId="5E82AFB8" w14:textId="5D5B1DA4"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Voor het IT-systeem dat de gegevensverwerker gebruikt voor de klokkenluidersregeling is toegangs- en gebruikersbeheer ingericht, Daarnaast bevat het systeem ook versleuteling en garandeert het anonimiteit.</w:t>
            </w:r>
          </w:p>
          <w:p w14:paraId="569C01A1" w14:textId="77777777" w:rsidR="003D2DBD" w:rsidRPr="003D2DBD" w:rsidRDefault="003D2DBD" w:rsidP="00753602">
            <w:pPr>
              <w:spacing w:line="23" w:lineRule="atLeast"/>
              <w:rPr>
                <w:rFonts w:asciiTheme="minorHAnsi" w:hAnsiTheme="minorHAnsi" w:cstheme="minorHAnsi"/>
                <w:szCs w:val="22"/>
                <w:lang w:val="nl-NL"/>
              </w:rPr>
            </w:pPr>
          </w:p>
          <w:p w14:paraId="39F76AE2" w14:textId="77777777" w:rsidR="003D2DBD" w:rsidRPr="003D2DBD" w:rsidRDefault="003D2DBD" w:rsidP="00753602">
            <w:pPr>
              <w:spacing w:line="23" w:lineRule="atLeast"/>
              <w:rPr>
                <w:rFonts w:asciiTheme="minorHAnsi" w:hAnsiTheme="minorHAnsi" w:cstheme="minorHAnsi"/>
                <w:szCs w:val="22"/>
                <w:lang w:val="nl-NL"/>
              </w:rPr>
            </w:pPr>
            <w:r w:rsidRPr="003D2DBD">
              <w:rPr>
                <w:rFonts w:asciiTheme="minorHAnsi" w:hAnsiTheme="minorHAnsi" w:cstheme="minorHAnsi"/>
                <w:szCs w:val="22"/>
                <w:lang w:val="nl-NL" w:bidi="nl-NL"/>
              </w:rPr>
              <w:t>Ten aanzien van de interne afhandeling door de organisatie van de gegevens die in een melding voorkomen, is ook daarvoor een toegangs- en gebruikersbeheer ingericht, zodat alleen geselecteerde sleutelmedewerkers toegang hebben tot de informatie.</w:t>
            </w:r>
          </w:p>
          <w:p w14:paraId="63CC416E" w14:textId="77777777" w:rsidR="003D2DBD" w:rsidRPr="003D2DBD" w:rsidRDefault="003D2DBD" w:rsidP="00753602">
            <w:pPr>
              <w:spacing w:line="23" w:lineRule="atLeast"/>
              <w:rPr>
                <w:rFonts w:asciiTheme="minorHAnsi" w:hAnsiTheme="minorHAnsi" w:cstheme="minorHAnsi"/>
                <w:szCs w:val="22"/>
                <w:lang w:val="nl-NL"/>
              </w:rPr>
            </w:pPr>
          </w:p>
        </w:tc>
      </w:tr>
    </w:tbl>
    <w:p w14:paraId="48524E15" w14:textId="77777777" w:rsidR="00B12101" w:rsidRPr="003D2DBD" w:rsidRDefault="00B12101" w:rsidP="00B70876">
      <w:pPr>
        <w:tabs>
          <w:tab w:val="left" w:pos="10260"/>
        </w:tabs>
        <w:rPr>
          <w:lang w:val="nl-NL"/>
        </w:rPr>
      </w:pPr>
    </w:p>
    <w:sectPr w:rsidR="00B12101" w:rsidRPr="003D2DBD"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2FD4E" w14:textId="77777777" w:rsidR="00A812C4" w:rsidRDefault="00A812C4">
      <w:r>
        <w:separator/>
      </w:r>
    </w:p>
  </w:endnote>
  <w:endnote w:type="continuationSeparator" w:id="0">
    <w:p w14:paraId="595D8499" w14:textId="77777777" w:rsidR="00A812C4" w:rsidRDefault="00A8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FB5B" w14:textId="77777777" w:rsidR="00A812C4" w:rsidRDefault="00A812C4">
      <w:r>
        <w:separator/>
      </w:r>
    </w:p>
  </w:footnote>
  <w:footnote w:type="continuationSeparator" w:id="0">
    <w:p w14:paraId="56262D15" w14:textId="77777777" w:rsidR="00A812C4" w:rsidRDefault="00A812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15AB7"/>
    <w:multiLevelType w:val="hybridMultilevel"/>
    <w:tmpl w:val="EF423A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3A2517"/>
    <w:multiLevelType w:val="hybridMultilevel"/>
    <w:tmpl w:val="3E3E19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51F7FA9"/>
    <w:multiLevelType w:val="hybridMultilevel"/>
    <w:tmpl w:val="78526A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6"/>
  </w:num>
  <w:num w:numId="3" w16cid:durableId="642582865">
    <w:abstractNumId w:val="8"/>
  </w:num>
  <w:num w:numId="4" w16cid:durableId="549221708">
    <w:abstractNumId w:val="4"/>
  </w:num>
  <w:num w:numId="5" w16cid:durableId="1850289761">
    <w:abstractNumId w:val="7"/>
  </w:num>
  <w:num w:numId="6" w16cid:durableId="838278969">
    <w:abstractNumId w:val="2"/>
  </w:num>
  <w:num w:numId="7" w16cid:durableId="913969872">
    <w:abstractNumId w:val="5"/>
  </w:num>
  <w:num w:numId="8" w16cid:durableId="492530580">
    <w:abstractNumId w:val="3"/>
  </w:num>
  <w:num w:numId="9" w16cid:durableId="1664965549">
    <w:abstractNumId w:val="9"/>
  </w:num>
  <w:num w:numId="10" w16cid:durableId="1434668680">
    <w:abstractNumId w:val="10"/>
  </w:num>
  <w:num w:numId="11" w16cid:durableId="239368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D2DB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12C4"/>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132797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4.xml><?xml version="1.0" encoding="utf-8"?>
<ds:datastoreItem xmlns:ds="http://schemas.openxmlformats.org/officeDocument/2006/customXml" ds:itemID="{507A743C-3F30-47D8-804B-03B4364AEAD9}"/>
</file>

<file path=docProps/app.xml><?xml version="1.0" encoding="utf-8"?>
<Properties xmlns="http://schemas.openxmlformats.org/officeDocument/2006/extended-properties" xmlns:vt="http://schemas.openxmlformats.org/officeDocument/2006/docPropsVTypes">
  <Template>template-word</Template>
  <TotalTime>1</TotalTime>
  <Pages>1</Pages>
  <Words>750</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2023-01-12T15:06:00Z</dcterms:created>
  <dcterms:modified xsi:type="dcterms:W3CDTF">2023-01-12T15:06:00Z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