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21AA" w:rsidR="004A73BF" w:rsidP="00B70876" w:rsidRDefault="00424159" w14:paraId="57590692" w14:textId="1CC6CE2F">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rsidRPr="006621AA" w:rsidR="004A73BF" w:rsidP="00B70876" w:rsidRDefault="004A73BF" w14:paraId="0D5DF026" w14:textId="741A9359">
      <w:pPr>
        <w:tabs>
          <w:tab w:val="left" w:pos="10260"/>
        </w:tabs>
      </w:pPr>
    </w:p>
    <w:p w:rsidRPr="006621AA" w:rsidR="004A73BF" w:rsidP="00B70876" w:rsidRDefault="004A73BF" w14:paraId="67D2A4DD" w14:textId="632A2903">
      <w:pPr>
        <w:tabs>
          <w:tab w:val="left" w:pos="10260"/>
        </w:tabs>
      </w:pPr>
    </w:p>
    <w:p w:rsidRPr="006621AA" w:rsidR="004A73BF" w:rsidP="00B70876" w:rsidRDefault="004A73BF" w14:paraId="170BA1EE" w14:textId="7B6996B0">
      <w:pPr>
        <w:tabs>
          <w:tab w:val="left" w:pos="10260"/>
        </w:tabs>
      </w:pPr>
    </w:p>
    <w:p w:rsidRPr="006621AA" w:rsidR="004A73BF" w:rsidP="00B70876" w:rsidRDefault="004A73BF" w14:paraId="344FF3AA" w14:textId="634DD8AF">
      <w:pPr>
        <w:tabs>
          <w:tab w:val="left" w:pos="10260"/>
        </w:tabs>
      </w:pPr>
    </w:p>
    <w:p w:rsidRPr="006621AA" w:rsidR="004A73BF" w:rsidP="00B70876" w:rsidRDefault="004A73BF" w14:paraId="7A43902E" w14:textId="420646B1">
      <w:pPr>
        <w:tabs>
          <w:tab w:val="left" w:pos="10260"/>
        </w:tabs>
      </w:pPr>
    </w:p>
    <w:p w:rsidRPr="006621AA" w:rsidR="004A73BF" w:rsidP="00B70876" w:rsidRDefault="004A73BF" w14:paraId="0CFF233C" w14:textId="1F1BBDAF">
      <w:pPr>
        <w:tabs>
          <w:tab w:val="left" w:pos="10260"/>
        </w:tabs>
      </w:pPr>
    </w:p>
    <w:p w:rsidRPr="006621AA" w:rsidR="004A73BF" w:rsidP="00B70876" w:rsidRDefault="004A73BF" w14:paraId="32F76547" w14:textId="75B049B7">
      <w:pPr>
        <w:tabs>
          <w:tab w:val="left" w:pos="10260"/>
        </w:tabs>
      </w:pPr>
    </w:p>
    <w:p w:rsidRPr="006621AA" w:rsidR="004A73BF" w:rsidP="00B70876" w:rsidRDefault="004A73BF" w14:paraId="57F51C46" w14:textId="0995BDDD">
      <w:pPr>
        <w:tabs>
          <w:tab w:val="left" w:pos="10260"/>
        </w:tabs>
      </w:pPr>
    </w:p>
    <w:p w:rsidRPr="006621AA" w:rsidR="004A73BF" w:rsidP="00B70876" w:rsidRDefault="004A73BF" w14:paraId="714A8E35" w14:textId="19831907">
      <w:pPr>
        <w:tabs>
          <w:tab w:val="left" w:pos="10260"/>
        </w:tabs>
      </w:pPr>
    </w:p>
    <w:p w:rsidRPr="006621AA" w:rsidR="004A73BF" w:rsidP="00B70876" w:rsidRDefault="004A73BF" w14:paraId="543E6CDB" w14:textId="7CA78A3E">
      <w:pPr>
        <w:tabs>
          <w:tab w:val="left" w:pos="10260"/>
        </w:tabs>
      </w:pPr>
    </w:p>
    <w:p w:rsidRPr="006621AA" w:rsidR="004A73BF" w:rsidP="00B70876" w:rsidRDefault="00AC4A45" w14:paraId="79E2F315" w14:textId="78392DA3">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rsidRPr="00F02194" w:rsidR="00424159" w:rsidP="00AC4A45" w:rsidRDefault="00954362" w14:paraId="48988AC3" w14:textId="0F7CF1B7">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Whistleblowerordning – Artikel 30-fortegnelse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32215694">
                <v:stroke joinstyle="miter"/>
                <v:path gradientshapeok="t" o:connecttype="rect"/>
              </v:shapetype>
              <v:shape id="Text Box 39"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v:textbox>
                  <w:txbxContent>
                    <w:p w:rsidRPr="00F02194" w:rsidR="00424159" w:rsidP="00AC4A45" w:rsidRDefault="00954362" w14:paraId="48988AC3" w14:textId="0F7CF1B7">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Whistleblowerordning – Artikel 30-fortegnelse</w:t>
                      </w:r>
                    </w:p>
                  </w:txbxContent>
                </v:textbox>
              </v:shape>
            </w:pict>
          </mc:Fallback>
        </mc:AlternateContent>
      </w:r>
    </w:p>
    <w:p w:rsidRPr="006621AA" w:rsidR="004A73BF" w:rsidP="00B70876" w:rsidRDefault="004A73BF" w14:paraId="1294718E" w14:textId="7061EFCB">
      <w:pPr>
        <w:tabs>
          <w:tab w:val="left" w:pos="10260"/>
        </w:tabs>
      </w:pPr>
    </w:p>
    <w:p w:rsidRPr="006621AA" w:rsidR="004A73BF" w:rsidP="00B70876" w:rsidRDefault="004A73BF" w14:paraId="63D5110D" w14:textId="0F2525B4">
      <w:pPr>
        <w:tabs>
          <w:tab w:val="left" w:pos="10260"/>
        </w:tabs>
      </w:pPr>
    </w:p>
    <w:p w:rsidRPr="006621AA" w:rsidR="004A73BF" w:rsidP="00B70876" w:rsidRDefault="004A73BF" w14:paraId="7FFC0FF6" w14:textId="125F2A74">
      <w:pPr>
        <w:tabs>
          <w:tab w:val="left" w:pos="10260"/>
        </w:tabs>
      </w:pPr>
    </w:p>
    <w:p w:rsidRPr="006621AA" w:rsidR="004A73BF" w:rsidP="00B70876" w:rsidRDefault="004A73BF" w14:paraId="03FD5452" w14:textId="07079C59">
      <w:pPr>
        <w:tabs>
          <w:tab w:val="left" w:pos="10260"/>
        </w:tabs>
      </w:pPr>
    </w:p>
    <w:p w:rsidRPr="006621AA" w:rsidR="004A73BF" w:rsidP="00B70876" w:rsidRDefault="004A73BF" w14:paraId="28987C52" w14:textId="3303C16B">
      <w:pPr>
        <w:tabs>
          <w:tab w:val="left" w:pos="10260"/>
        </w:tabs>
      </w:pPr>
    </w:p>
    <w:p w:rsidRPr="006621AA" w:rsidR="004A73BF" w:rsidP="00B70876" w:rsidRDefault="004A73BF" w14:paraId="7CE627E8" w14:textId="6BB8A040">
      <w:pPr>
        <w:tabs>
          <w:tab w:val="left" w:pos="10260"/>
        </w:tabs>
      </w:pPr>
    </w:p>
    <w:p w:rsidRPr="006621AA" w:rsidR="001C3E2F" w:rsidP="00B70876" w:rsidRDefault="001C3E2F" w14:paraId="2495F27C" w14:textId="5E5E47F4">
      <w:pPr>
        <w:tabs>
          <w:tab w:val="left" w:pos="10260"/>
        </w:tabs>
      </w:pPr>
    </w:p>
    <w:p w:rsidRPr="006621AA" w:rsidR="004A73BF" w:rsidP="00B70876" w:rsidRDefault="004A73BF" w14:paraId="2784349F" w14:textId="4F18D101">
      <w:pPr>
        <w:tabs>
          <w:tab w:val="left" w:pos="10260"/>
        </w:tabs>
      </w:pPr>
    </w:p>
    <w:p w:rsidRPr="006621AA" w:rsidR="004A73BF" w:rsidP="00B70876" w:rsidRDefault="004A73BF" w14:paraId="15E38CBC" w14:textId="219E71FF">
      <w:pPr>
        <w:tabs>
          <w:tab w:val="left" w:pos="10260"/>
        </w:tabs>
      </w:pPr>
    </w:p>
    <w:p w:rsidRPr="006621AA" w:rsidR="004A73BF" w:rsidP="00B70876" w:rsidRDefault="004A73BF" w14:paraId="559ABB06" w14:textId="3E81AF44">
      <w:pPr>
        <w:tabs>
          <w:tab w:val="left" w:pos="10260"/>
        </w:tabs>
      </w:pPr>
    </w:p>
    <w:p w:rsidRPr="006621AA" w:rsidR="004A73BF" w:rsidP="00B70876" w:rsidRDefault="004A73BF" w14:paraId="2C05ADE5" w14:textId="2BA2D76B">
      <w:pPr>
        <w:tabs>
          <w:tab w:val="left" w:pos="10260"/>
        </w:tabs>
      </w:pPr>
    </w:p>
    <w:p w:rsidRPr="006621AA" w:rsidR="00B70876" w:rsidP="00B70876" w:rsidRDefault="00B70876" w14:paraId="70ED066D" w14:textId="5C055BE2">
      <w:pPr>
        <w:tabs>
          <w:tab w:val="left" w:pos="10260"/>
        </w:tabs>
      </w:pPr>
    </w:p>
    <w:p w:rsidRPr="006621AA" w:rsidR="001351ED" w:rsidP="001351ED" w:rsidRDefault="001351ED" w14:paraId="501C7470" w14:textId="2D28C5E0">
      <w:pPr>
        <w:tabs>
          <w:tab w:val="left" w:pos="10260"/>
        </w:tabs>
      </w:pPr>
    </w:p>
    <w:p w:rsidR="00B12101" w:rsidP="00997174" w:rsidRDefault="001351ED" w14:paraId="3A0B8BFB" w14:textId="1E6D7D49">
      <w:pPr>
        <w:rPr>
          <w:rStyle w:val="sowc"/>
        </w:rPr>
      </w:pPr>
      <w:r w:rsidRPr="006621AA">
        <w:br w:type="page"/>
      </w:r>
    </w:p>
    <w:p w:rsidR="00FD2EA0" w:rsidP="00FD2EA0" w:rsidRDefault="007D1DB6" w14:paraId="6AD37136" w14:textId="0C8216D2">
      <w:pPr>
        <w:tabs>
          <w:tab w:val="left" w:pos="10260"/>
        </w:tabs>
      </w:pPr>
      <w:r w:rsidRPr="006621AA">
        <w:rPr>
          <w:noProof/>
          <w:lang w:eastAsia="en-US"/>
        </w:rPr>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997174" w:rsidR="00FD2EA0" w:rsidP="00997174" w:rsidRDefault="00FD2EA0" w14:paraId="2D9C9380" w14:textId="4751A098">
                            <w:pPr>
                              <w:spacing w:line="360" w:lineRule="auto"/>
                              <w:rPr>
                                <w:rFonts w:ascii="Arial" w:hAnsi="Arial" w:cs="Arial"/>
                                <w:b/>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007091" stroked="f" strokeweight="2pt" w14:anchorId="1914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v:textbox>
                  <w:txbxContent>
                    <w:p w:rsidRPr="00997174" w:rsidR="00FD2EA0" w:rsidP="00997174" w:rsidRDefault="00FD2EA0" w14:paraId="2D9C9380" w14:textId="4751A098">
                      <w:pPr>
                        <w:spacing w:line="360" w:lineRule="auto"/>
                        <w:rPr>
                          <w:rFonts w:ascii="Arial" w:hAnsi="Arial" w:cs="Arial"/>
                          <w:b/>
                          <w:color w:val="FFFFFF" w:themeColor="background1"/>
                          <w:sz w:val="36"/>
                          <w:szCs w:val="36"/>
                        </w:rPr>
                      </w:pPr>
                    </w:p>
                  </w:txbxContent>
                </v:textbox>
              </v:rect>
            </w:pict>
          </mc:Fallback>
        </mc:AlternateContent>
      </w:r>
    </w:p>
    <w:p w:rsidRPr="006621AA" w:rsidR="00FD2EA0" w:rsidP="00FD2EA0" w:rsidRDefault="00FD2EA0" w14:paraId="4CAB0B0B" w14:textId="0FA51764">
      <w:pPr>
        <w:tabs>
          <w:tab w:val="left" w:pos="10260"/>
        </w:tabs>
      </w:pPr>
    </w:p>
    <w:p w:rsidR="00997174" w:rsidP="00FD2EA0" w:rsidRDefault="00997174" w14:paraId="2773A62B" w14:textId="77777777">
      <w:pPr>
        <w:pStyle w:val="MyHeadtitle"/>
        <w:spacing w:before="0" w:after="0" w:line="276" w:lineRule="auto"/>
        <w:jc w:val="both"/>
        <w:rPr>
          <w:rFonts w:ascii="Times New Roman" w:hAnsi="Times New Roman" w:cs="Times New Roman"/>
          <w:color w:val="336666" w:themeColor="accent2"/>
          <w:sz w:val="40"/>
          <w:szCs w:val="24"/>
        </w:rPr>
      </w:pPr>
    </w:p>
    <w:p w:rsidRPr="006621AA" w:rsidR="00997174" w:rsidP="00FD2EA0" w:rsidRDefault="00997174" w14:paraId="4676153D" w14:textId="39164C23">
      <w:pPr>
        <w:pStyle w:val="MyHeadtitle"/>
        <w:spacing w:before="0" w:after="0" w:line="276" w:lineRule="auto"/>
        <w:jc w:val="both"/>
        <w:rPr>
          <w:rFonts w:ascii="Times New Roman" w:hAnsi="Times New Roman" w:cs="Times New Roman"/>
          <w:color w:val="336666" w:themeColor="accent2"/>
          <w:sz w:val="40"/>
          <w:szCs w:val="24"/>
        </w:rPr>
        <w:sectPr w:rsidRPr="006621AA" w:rsidR="00997174" w:rsidSect="00FD2EA0">
          <w:footerReference w:type="default" r:id="rId12"/>
          <w:type w:val="continuous"/>
          <w:pgSz w:w="12240" w:h="15840" w:orient="portrait" w:code="1"/>
          <w:pgMar w:top="810" w:right="990" w:bottom="1620" w:left="990" w:header="360" w:footer="371" w:gutter="0"/>
          <w:cols w:space="708"/>
          <w:docGrid w:linePitch="360"/>
        </w:sectPr>
      </w:pPr>
    </w:p>
    <w:p w:rsidRPr="006621AA" w:rsidR="00FD2EA0" w:rsidP="00FD2EA0" w:rsidRDefault="00FD2EA0" w14:paraId="3B19A7D7" w14:textId="77777777">
      <w:pPr>
        <w:tabs>
          <w:tab w:val="left" w:pos="10260"/>
        </w:tabs>
        <w:spacing w:line="276" w:lineRule="auto"/>
        <w:sectPr w:rsidRPr="006621AA" w:rsidR="00FD2EA0" w:rsidSect="00A87BD2">
          <w:type w:val="continuous"/>
          <w:pgSz w:w="12240" w:h="15840" w:orient="portrait" w:code="1"/>
          <w:pgMar w:top="630" w:right="990" w:bottom="1620" w:left="990" w:header="360" w:footer="371" w:gutter="0"/>
          <w:cols w:space="708" w:num="2"/>
          <w:docGrid w:linePitch="360"/>
        </w:sectPr>
      </w:pPr>
    </w:p>
    <w:p w:rsidR="00997174" w:rsidP="00997174" w:rsidRDefault="00997174" w14:paraId="7A18FFE7" w14:textId="703F5942">
      <w:pPr>
        <w:pStyle w:val="paragraph"/>
        <w:spacing w:before="0" w:beforeAutospacing="0" w:after="0" w:afterAutospacing="0" w:line="276" w:lineRule="auto"/>
        <w:jc w:val="both"/>
        <w:textAlignment w:val="baseline"/>
        <w:rPr>
          <w:rStyle w:val="eop"/>
          <w:rFonts w:ascii="Arial" w:hAnsi="Arial" w:cs="Arial"/>
          <w:color w:val="000000" w:themeColor="text1"/>
        </w:rPr>
      </w:pPr>
    </w:p>
    <w:p w:rsidRPr="00954362" w:rsidR="00B12101" w:rsidP="00954362" w:rsidRDefault="00B12101" w14:paraId="231B9707" w14:textId="2F3D3D11">
      <w:pPr>
        <w:spacing w:line="23" w:lineRule="exact"/>
        <w:rPr>
          <w:rStyle w:val="sowc"/>
          <w:rFonts w:asciiTheme="majorHAnsi" w:hAnsiTheme="majorHAnsi" w:cstheme="majorHAnsi"/>
          <w:b/>
          <w:i/>
          <w:iCs/>
          <w:sz w:val="22"/>
          <w:szCs w:val="22"/>
          <w:lang w:val="da-DK" w:eastAsia="en-US"/>
        </w:rPr>
      </w:pPr>
    </w:p>
    <w:p w:rsidRPr="00954362" w:rsidR="00954362" w:rsidP="00954362" w:rsidRDefault="00954362" w14:paraId="5EF06942" w14:textId="77777777">
      <w:pPr>
        <w:spacing w:line="360" w:lineRule="auto"/>
        <w:jc w:val="center"/>
        <w:rPr>
          <w:rFonts w:ascii="Arial" w:hAnsi="Arial" w:cs="Arial"/>
          <w:b/>
          <w:i/>
          <w:iCs/>
          <w:sz w:val="22"/>
          <w:szCs w:val="20"/>
          <w:lang w:val="da-DK"/>
        </w:rPr>
      </w:pPr>
      <w:r w:rsidRPr="00954362">
        <w:rPr>
          <w:rFonts w:ascii="Arial" w:hAnsi="Arial" w:cs="Arial"/>
          <w:b/>
          <w:i/>
          <w:iCs/>
          <w:sz w:val="22"/>
          <w:szCs w:val="20"/>
          <w:lang w:val="da-DK"/>
        </w:rPr>
        <w:t xml:space="preserve">Senest opdateret </w:t>
      </w:r>
      <w:r w:rsidRPr="00954362">
        <w:rPr>
          <w:rFonts w:ascii="Arial" w:hAnsi="Arial" w:cs="Arial"/>
          <w:b/>
          <w:i/>
          <w:iCs/>
          <w:sz w:val="22"/>
          <w:szCs w:val="20"/>
          <w:highlight w:val="yellow"/>
          <w:lang w:val="da-DK"/>
        </w:rPr>
        <w:t>XXXX</w:t>
      </w:r>
      <w:r w:rsidRPr="00954362">
        <w:rPr>
          <w:rFonts w:ascii="Arial" w:hAnsi="Arial" w:cs="Arial"/>
          <w:b/>
          <w:i/>
          <w:iCs/>
          <w:sz w:val="22"/>
          <w:szCs w:val="20"/>
          <w:lang w:val="da-DK"/>
        </w:rPr>
        <w:t xml:space="preserve"> - 2022</w:t>
      </w:r>
    </w:p>
    <w:p w:rsidRPr="00954362" w:rsidR="00954362" w:rsidP="00954362" w:rsidRDefault="00954362" w14:paraId="4802ED01" w14:textId="77777777">
      <w:pPr>
        <w:spacing w:line="360" w:lineRule="auto"/>
        <w:rPr>
          <w:rFonts w:ascii="Arial" w:hAnsi="Arial" w:cs="Arial"/>
          <w:b/>
          <w:sz w:val="22"/>
          <w:szCs w:val="20"/>
          <w:lang w:val="da-DK"/>
        </w:rPr>
      </w:pPr>
    </w:p>
    <w:p w:rsidRPr="00954362" w:rsidR="00954362" w:rsidP="00954362" w:rsidRDefault="00954362" w14:paraId="334B2C03" w14:textId="77777777">
      <w:pPr>
        <w:spacing w:line="360" w:lineRule="auto"/>
        <w:rPr>
          <w:rFonts w:ascii="Arial" w:hAnsi="Arial" w:cs="Arial"/>
          <w:b/>
          <w:sz w:val="22"/>
          <w:szCs w:val="20"/>
          <w:lang w:val="da-DK"/>
        </w:rPr>
      </w:pPr>
    </w:p>
    <w:p w:rsidRPr="00954362" w:rsidR="00954362" w:rsidP="00954362" w:rsidRDefault="00954362" w14:paraId="65E4311A" w14:textId="77777777">
      <w:pPr>
        <w:spacing w:line="360" w:lineRule="auto"/>
        <w:rPr>
          <w:rFonts w:ascii="Arial" w:hAnsi="Arial" w:cs="Arial"/>
          <w:sz w:val="22"/>
          <w:szCs w:val="20"/>
          <w:lang w:val="da-DK"/>
        </w:rPr>
      </w:pPr>
      <w:r w:rsidRPr="00954362">
        <w:rPr>
          <w:rFonts w:ascii="Arial" w:hAnsi="Arial" w:cs="Arial"/>
          <w:sz w:val="22"/>
          <w:szCs w:val="20"/>
          <w:lang w:val="da-DK"/>
        </w:rPr>
        <w:t xml:space="preserve">I henhold til Databeskyttelsesforordningens (herefter ”GDPR”) artikel 30 skal der udarbejdes en fortegnelse vedrørende behandling af personoplysninger i organisationens whistleblowerordning. Her er et eksempel på, hvordan en fortegnelse kan udformes. </w:t>
      </w:r>
    </w:p>
    <w:p w:rsidRPr="00954362" w:rsidR="00954362" w:rsidP="00954362" w:rsidRDefault="00954362" w14:paraId="7E3C8D41" w14:textId="77777777">
      <w:pPr>
        <w:spacing w:line="360" w:lineRule="auto"/>
        <w:rPr>
          <w:rFonts w:ascii="Arial" w:hAnsi="Arial" w:cs="Arial"/>
          <w:b/>
          <w:sz w:val="22"/>
          <w:szCs w:val="20"/>
          <w:lang w:val="da-DK"/>
        </w:rPr>
      </w:pPr>
    </w:p>
    <w:p w:rsidRPr="00954362" w:rsidR="00954362" w:rsidP="00954362" w:rsidRDefault="00954362" w14:paraId="7403FC82" w14:textId="77777777">
      <w:pPr>
        <w:spacing w:line="360" w:lineRule="auto"/>
        <w:rPr>
          <w:rFonts w:ascii="Arial" w:hAnsi="Arial" w:cs="Arial"/>
          <w:b/>
          <w:sz w:val="22"/>
          <w:szCs w:val="20"/>
          <w:lang w:val="da-DK"/>
        </w:rPr>
      </w:pPr>
      <w:r w:rsidRPr="00954362">
        <w:rPr>
          <w:rFonts w:ascii="Arial" w:hAnsi="Arial" w:cs="Arial"/>
          <w:b/>
          <w:sz w:val="22"/>
          <w:szCs w:val="20"/>
          <w:lang w:val="da-DK"/>
        </w:rPr>
        <w:t xml:space="preserve">Dataansvarlig </w:t>
      </w:r>
      <w:r w:rsidRPr="00954362">
        <w:rPr>
          <w:rFonts w:ascii="Arial" w:hAnsi="Arial" w:cs="Arial"/>
          <w:b/>
          <w:sz w:val="22"/>
          <w:szCs w:val="20"/>
          <w:highlight w:val="yellow"/>
          <w:lang w:val="da-DK"/>
        </w:rPr>
        <w:t>(Indsæt oplysninger om organisationen)</w:t>
      </w:r>
      <w:r w:rsidRPr="00954362">
        <w:rPr>
          <w:rFonts w:ascii="Arial" w:hAnsi="Arial" w:cs="Arial"/>
          <w:b/>
          <w:sz w:val="22"/>
          <w:szCs w:val="20"/>
          <w:lang w:val="da-DK"/>
        </w:rPr>
        <w:t>:</w:t>
      </w:r>
      <w:r w:rsidRPr="00954362">
        <w:rPr>
          <w:rFonts w:ascii="Arial" w:hAnsi="Arial" w:cs="Arial"/>
          <w:sz w:val="22"/>
          <w:szCs w:val="20"/>
          <w:lang w:val="da-DK"/>
        </w:rPr>
        <w:t xml:space="preserve"> </w:t>
      </w:r>
    </w:p>
    <w:p w:rsidRPr="00954362" w:rsidR="00954362" w:rsidP="00954362" w:rsidRDefault="00954362" w14:paraId="57FAF7D8" w14:textId="77777777">
      <w:pPr>
        <w:spacing w:line="360" w:lineRule="auto"/>
        <w:rPr>
          <w:rFonts w:ascii="Arial" w:hAnsi="Arial" w:cs="Arial"/>
          <w:sz w:val="22"/>
          <w:szCs w:val="20"/>
        </w:rPr>
      </w:pPr>
      <w:proofErr w:type="spellStart"/>
      <w:r w:rsidRPr="00954362">
        <w:rPr>
          <w:rFonts w:ascii="Arial" w:hAnsi="Arial" w:cs="Arial"/>
          <w:sz w:val="22"/>
          <w:szCs w:val="20"/>
        </w:rPr>
        <w:t>Kontaktperson</w:t>
      </w:r>
      <w:proofErr w:type="spellEnd"/>
      <w:r w:rsidRPr="00954362">
        <w:rPr>
          <w:rFonts w:ascii="Arial" w:hAnsi="Arial" w:cs="Arial"/>
          <w:sz w:val="22"/>
          <w:szCs w:val="20"/>
        </w:rPr>
        <w:t xml:space="preserve">: </w:t>
      </w:r>
    </w:p>
    <w:p w:rsidRPr="00954362" w:rsidR="00954362" w:rsidP="00954362" w:rsidRDefault="00954362" w14:paraId="5202F39B" w14:textId="77777777">
      <w:pPr>
        <w:spacing w:line="360" w:lineRule="auto"/>
        <w:rPr>
          <w:rFonts w:ascii="Arial" w:hAnsi="Arial" w:cs="Arial"/>
          <w:sz w:val="22"/>
          <w:szCs w:val="20"/>
        </w:rPr>
      </w:pPr>
      <w:r w:rsidRPr="00954362">
        <w:rPr>
          <w:rFonts w:ascii="Arial" w:hAnsi="Arial" w:cs="Arial"/>
          <w:sz w:val="22"/>
          <w:szCs w:val="20"/>
        </w:rPr>
        <w:t xml:space="preserve">E-mail: </w:t>
      </w:r>
    </w:p>
    <w:p w:rsidRPr="00954362" w:rsidR="00954362" w:rsidP="00954362" w:rsidRDefault="00954362" w14:paraId="56486EDA" w14:textId="77777777">
      <w:pPr>
        <w:spacing w:line="360" w:lineRule="auto"/>
        <w:rPr>
          <w:rFonts w:ascii="Arial" w:hAnsi="Arial" w:cs="Arial"/>
          <w:sz w:val="22"/>
          <w:szCs w:val="20"/>
        </w:rPr>
      </w:pPr>
      <w:proofErr w:type="spellStart"/>
      <w:r w:rsidRPr="00954362">
        <w:rPr>
          <w:rFonts w:ascii="Arial" w:hAnsi="Arial" w:cs="Arial"/>
          <w:sz w:val="22"/>
          <w:szCs w:val="20"/>
        </w:rPr>
        <w:t>Telefon</w:t>
      </w:r>
      <w:proofErr w:type="spellEnd"/>
      <w:r w:rsidRPr="00954362">
        <w:rPr>
          <w:rFonts w:ascii="Arial" w:hAnsi="Arial" w:cs="Arial"/>
          <w:sz w:val="22"/>
          <w:szCs w:val="20"/>
        </w:rPr>
        <w:t xml:space="preserve">: </w:t>
      </w:r>
    </w:p>
    <w:p w:rsidRPr="00997174" w:rsidR="00B12101" w:rsidP="00997174" w:rsidRDefault="00B12101" w14:paraId="1309D0F9" w14:textId="7AA297D3">
      <w:pPr>
        <w:pStyle w:val="My"/>
        <w:spacing w:line="276" w:lineRule="auto"/>
        <w:ind w:firstLine="360"/>
        <w:jc w:val="both"/>
        <w:rPr>
          <w:rStyle w:val="sowc"/>
          <w:rFonts w:ascii="Arial" w:hAnsi="Arial"/>
          <w:color w:val="000000" w:themeColor="text1"/>
          <w:lang w:val="en-US"/>
        </w:rPr>
      </w:pPr>
    </w:p>
    <w:tbl>
      <w:tblPr>
        <w:tblStyle w:val="TableGrid"/>
        <w:tblW w:w="0" w:type="auto"/>
        <w:tblLook w:val="04A0" w:firstRow="1" w:lastRow="0" w:firstColumn="1" w:lastColumn="0" w:noHBand="0" w:noVBand="1"/>
      </w:tblPr>
      <w:tblGrid>
        <w:gridCol w:w="3114"/>
        <w:gridCol w:w="6379"/>
      </w:tblGrid>
      <w:tr w:rsidRPr="005C0FFF" w:rsidR="00954362" w:rsidTr="72A59703" w14:paraId="1BDB79EB" w14:textId="77777777">
        <w:trPr>
          <w:trHeight w:val="691"/>
        </w:trPr>
        <w:tc>
          <w:tcPr>
            <w:tcW w:w="3114" w:type="dxa"/>
            <w:tcBorders>
              <w:top w:val="single" w:color="auto" w:sz="4" w:space="0"/>
              <w:left w:val="single" w:color="auto" w:sz="4" w:space="0"/>
              <w:bottom w:val="single" w:color="auto" w:sz="4" w:space="0"/>
              <w:right w:val="single" w:color="auto" w:sz="4" w:space="0"/>
            </w:tcBorders>
            <w:tcMar/>
          </w:tcPr>
          <w:p w:rsidRPr="00D3769F" w:rsidR="00D3769F" w:rsidP="008A620E" w:rsidRDefault="00D3769F" w14:paraId="20EE1BEB" w14:textId="77777777">
            <w:pPr>
              <w:spacing w:line="360" w:lineRule="auto"/>
              <w:jc w:val="center"/>
              <w:rPr>
                <w:rFonts w:asciiTheme="minorHAnsi" w:hAnsiTheme="minorHAnsi" w:cstheme="minorHAnsi"/>
                <w:b/>
                <w:bCs/>
                <w:color w:val="336699" w:themeColor="accent6"/>
                <w:sz w:val="8"/>
                <w:szCs w:val="6"/>
              </w:rPr>
            </w:pPr>
          </w:p>
          <w:p w:rsidRPr="00D3769F" w:rsidR="00954362" w:rsidP="008A620E" w:rsidRDefault="00954362" w14:paraId="20F8CAB2" w14:textId="5222ED15">
            <w:pPr>
              <w:spacing w:line="360" w:lineRule="auto"/>
              <w:jc w:val="center"/>
              <w:rPr>
                <w:rFonts w:asciiTheme="minorHAnsi" w:hAnsiTheme="minorHAnsi" w:cstheme="minorHAnsi"/>
                <w:b/>
                <w:bCs/>
                <w:color w:val="336699" w:themeColor="accent6"/>
                <w:szCs w:val="22"/>
              </w:rPr>
            </w:pPr>
            <w:proofErr w:type="spellStart"/>
            <w:r w:rsidRPr="00D3769F">
              <w:rPr>
                <w:rFonts w:asciiTheme="minorHAnsi" w:hAnsiTheme="minorHAnsi" w:cstheme="minorHAnsi"/>
                <w:b/>
                <w:bCs/>
                <w:color w:val="336699" w:themeColor="accent6"/>
                <w:szCs w:val="22"/>
              </w:rPr>
              <w:t>Oversigt</w:t>
            </w:r>
            <w:proofErr w:type="spellEnd"/>
          </w:p>
        </w:tc>
        <w:tc>
          <w:tcPr>
            <w:tcW w:w="6379" w:type="dxa"/>
            <w:tcBorders>
              <w:top w:val="single" w:color="auto" w:sz="4" w:space="0"/>
              <w:left w:val="single" w:color="auto" w:sz="4" w:space="0"/>
              <w:bottom w:val="single" w:color="auto" w:sz="4" w:space="0"/>
              <w:right w:val="single" w:color="auto" w:sz="4" w:space="0"/>
            </w:tcBorders>
            <w:tcMar/>
            <w:hideMark/>
          </w:tcPr>
          <w:p w:rsidRPr="005C0FFF" w:rsidR="00954362" w:rsidP="008A620E" w:rsidRDefault="00954362" w14:paraId="0384E1EA" w14:textId="77777777">
            <w:pPr>
              <w:spacing w:line="360" w:lineRule="auto"/>
              <w:rPr>
                <w:rFonts w:asciiTheme="minorHAnsi" w:hAnsiTheme="minorHAnsi" w:cstheme="minorHAnsi"/>
                <w:szCs w:val="22"/>
              </w:rPr>
            </w:pPr>
          </w:p>
        </w:tc>
      </w:tr>
      <w:tr w:rsidRPr="00954362" w:rsidR="00954362" w:rsidTr="72A59703" w14:paraId="52B3E364" w14:textId="77777777">
        <w:tc>
          <w:tcPr>
            <w:tcW w:w="3114" w:type="dxa"/>
            <w:tcBorders>
              <w:top w:val="single" w:color="auto" w:sz="4" w:space="0"/>
              <w:left w:val="single" w:color="auto" w:sz="4" w:space="0"/>
              <w:bottom w:val="single" w:color="auto" w:sz="4" w:space="0"/>
              <w:right w:val="single" w:color="auto" w:sz="4" w:space="0"/>
            </w:tcBorders>
            <w:tcMar/>
            <w:hideMark/>
          </w:tcPr>
          <w:p w:rsidRPr="00D3769F" w:rsidR="00D3769F" w:rsidP="008A620E" w:rsidRDefault="00D3769F" w14:paraId="63056210" w14:textId="77777777">
            <w:pPr>
              <w:spacing w:line="23" w:lineRule="atLeast"/>
              <w:rPr>
                <w:rFonts w:asciiTheme="minorHAnsi" w:hAnsiTheme="minorHAnsi" w:cstheme="minorHAnsi"/>
                <w:b/>
                <w:bCs/>
                <w:color w:val="336699" w:themeColor="accent6"/>
                <w:szCs w:val="22"/>
                <w:lang w:val="da-DK"/>
              </w:rPr>
            </w:pPr>
          </w:p>
          <w:p w:rsidRPr="00D3769F" w:rsidR="00954362" w:rsidP="008A620E" w:rsidRDefault="00954362" w14:paraId="4DE0F0C8" w14:textId="69B1BF50">
            <w:pPr>
              <w:spacing w:line="23" w:lineRule="atLeast"/>
              <w:rPr>
                <w:rFonts w:asciiTheme="minorHAnsi" w:hAnsiTheme="minorHAnsi" w:cstheme="minorHAnsi"/>
                <w:b/>
                <w:bCs/>
                <w:color w:val="336699" w:themeColor="accent6"/>
                <w:szCs w:val="22"/>
                <w:lang w:val="da-DK"/>
              </w:rPr>
            </w:pPr>
            <w:r w:rsidRPr="00D3769F">
              <w:rPr>
                <w:rFonts w:asciiTheme="minorHAnsi" w:hAnsiTheme="minorHAnsi" w:cstheme="minorHAnsi"/>
                <w:b/>
                <w:bCs/>
                <w:color w:val="336699" w:themeColor="accent6"/>
                <w:szCs w:val="22"/>
                <w:lang w:val="da-DK"/>
              </w:rPr>
              <w:t>Behandlingens formål og det retlige grundlag for behandlingen</w:t>
            </w:r>
          </w:p>
        </w:tc>
        <w:tc>
          <w:tcPr>
            <w:tcW w:w="6379" w:type="dxa"/>
            <w:tcBorders>
              <w:top w:val="single" w:color="auto" w:sz="4" w:space="0"/>
              <w:left w:val="single" w:color="auto" w:sz="4" w:space="0"/>
              <w:bottom w:val="single" w:color="auto" w:sz="4" w:space="0"/>
              <w:right w:val="single" w:color="auto" w:sz="4" w:space="0"/>
            </w:tcBorders>
            <w:tcMar/>
          </w:tcPr>
          <w:p w:rsidR="00D3769F" w:rsidP="008A620E" w:rsidRDefault="00D3769F" w14:paraId="0A7543A5" w14:textId="77777777">
            <w:pPr>
              <w:spacing w:line="23" w:lineRule="atLeast"/>
              <w:rPr>
                <w:rFonts w:asciiTheme="minorHAnsi" w:hAnsiTheme="minorHAnsi" w:cstheme="minorHAnsi"/>
                <w:szCs w:val="22"/>
                <w:lang w:val="da-DK"/>
              </w:rPr>
            </w:pPr>
          </w:p>
          <w:p w:rsidRPr="00954362" w:rsidR="00954362" w:rsidP="72A59703" w:rsidRDefault="00954362" w14:paraId="4981FC47" w14:textId="67B0E344">
            <w:pPr>
              <w:spacing w:line="23" w:lineRule="atLeast"/>
              <w:rPr>
                <w:rFonts w:ascii="Calibri" w:hAnsi="Calibri" w:cs="Calibri" w:asciiTheme="minorAscii" w:hAnsiTheme="minorAscii" w:cstheme="minorAscii"/>
                <w:lang w:val="da-DK" w:eastAsia="da-DK"/>
              </w:rPr>
            </w:pPr>
            <w:r w:rsidRPr="72A59703" w:rsidR="00954362">
              <w:rPr>
                <w:rFonts w:ascii="Calibri" w:hAnsi="Calibri" w:cs="Calibri" w:asciiTheme="minorAscii" w:hAnsiTheme="minorAscii" w:cstheme="minorAscii"/>
                <w:lang w:val="da-DK"/>
              </w:rPr>
              <w:t>Formålet er at stille en whistleblowerordning til rådighed for organisationens medarbejdere i henhold til [</w:t>
            </w:r>
            <w:r w:rsidRPr="72A59703" w:rsidR="00954362">
              <w:rPr>
                <w:rFonts w:ascii="Calibri" w:hAnsi="Calibri" w:cs="Calibri" w:asciiTheme="minorAscii" w:hAnsiTheme="minorAscii" w:cstheme="minorAscii"/>
                <w:highlight w:val="yellow"/>
                <w:lang w:val="da-DK"/>
              </w:rPr>
              <w:t>organisationens</w:t>
            </w:r>
            <w:r w:rsidRPr="72A59703" w:rsidR="00954362">
              <w:rPr>
                <w:rFonts w:ascii="Calibri" w:hAnsi="Calibri" w:cs="Calibri" w:asciiTheme="minorAscii" w:hAnsiTheme="minorAscii" w:cstheme="minorAscii"/>
                <w:lang w:val="da-DK"/>
              </w:rPr>
              <w:t xml:space="preserve">] forpligtelser i whistleblowerdirektivet og </w:t>
            </w:r>
            <w:r w:rsidRPr="72A59703" w:rsidR="4ABDE7A8">
              <w:rPr>
                <w:rFonts w:ascii="Calibri" w:hAnsi="Calibri" w:cs="Calibri" w:asciiTheme="minorAscii" w:hAnsiTheme="minorAscii" w:cstheme="minorAscii"/>
                <w:lang w:val="da-DK"/>
              </w:rPr>
              <w:t>lov om beskyttelse af whistleblowere</w:t>
            </w:r>
            <w:r w:rsidRPr="72A59703" w:rsidR="00954362">
              <w:rPr>
                <w:rFonts w:ascii="Calibri" w:hAnsi="Calibri" w:cs="Calibri" w:asciiTheme="minorAscii" w:hAnsiTheme="minorAscii" w:cstheme="minorAscii"/>
                <w:lang w:val="da-DK"/>
              </w:rPr>
              <w:t>.</w:t>
            </w:r>
          </w:p>
          <w:p w:rsidRPr="00954362" w:rsidR="00954362" w:rsidP="008A620E" w:rsidRDefault="00954362" w14:paraId="1AB7FE8C" w14:textId="77777777">
            <w:pPr>
              <w:spacing w:line="23" w:lineRule="atLeast"/>
              <w:rPr>
                <w:rFonts w:asciiTheme="minorHAnsi" w:hAnsiTheme="minorHAnsi" w:cstheme="minorHAnsi"/>
                <w:szCs w:val="22"/>
                <w:lang w:val="da-DK"/>
              </w:rPr>
            </w:pPr>
          </w:p>
          <w:p w:rsidRPr="00954362" w:rsidR="00954362" w:rsidP="008A620E" w:rsidRDefault="00954362" w14:paraId="1FACF0AA" w14:textId="77777777">
            <w:pPr>
              <w:spacing w:line="23" w:lineRule="atLeast"/>
              <w:rPr>
                <w:rFonts w:asciiTheme="minorHAnsi" w:hAnsiTheme="minorHAnsi" w:cstheme="minorHAnsi"/>
                <w:szCs w:val="22"/>
                <w:lang w:val="da-DK"/>
              </w:rPr>
            </w:pPr>
            <w:r w:rsidRPr="00954362">
              <w:rPr>
                <w:rFonts w:asciiTheme="minorHAnsi" w:hAnsiTheme="minorHAnsi" w:cstheme="minorHAnsi"/>
                <w:szCs w:val="22"/>
                <w:lang w:val="da-DK"/>
              </w:rPr>
              <w:t>Behandlingsgrundlag for behandling af personoplysninger:</w:t>
            </w:r>
          </w:p>
          <w:p w:rsidRPr="00954362" w:rsidR="00954362" w:rsidP="72A59703" w:rsidRDefault="00954362" w14:paraId="48997F40" w14:textId="71D564B4">
            <w:pPr>
              <w:pStyle w:val="ListParagraph"/>
              <w:numPr>
                <w:ilvl w:val="0"/>
                <w:numId w:val="10"/>
              </w:numPr>
              <w:spacing w:after="160"/>
              <w:jc w:val="both"/>
              <w:rPr>
                <w:rFonts w:ascii="Calibri" w:hAnsi="Calibri" w:cs="Calibri" w:asciiTheme="minorAscii" w:hAnsiTheme="minorAscii" w:cstheme="minorAscii"/>
                <w:lang w:val="da-DK"/>
              </w:rPr>
            </w:pPr>
            <w:r w:rsidRPr="72A59703" w:rsidR="00954362">
              <w:rPr>
                <w:rFonts w:ascii="Calibri" w:hAnsi="Calibri" w:cs="Calibri" w:asciiTheme="minorAscii" w:hAnsiTheme="minorAscii" w:cstheme="minorAscii"/>
                <w:lang w:val="da-DK"/>
              </w:rPr>
              <w:t>GDPR artikel</w:t>
            </w:r>
            <w:r w:rsidRPr="72A59703" w:rsidR="00954362">
              <w:rPr>
                <w:rFonts w:ascii="Calibri" w:hAnsi="Calibri" w:cs="Calibri" w:asciiTheme="minorAscii" w:hAnsiTheme="minorAscii" w:cstheme="minorAscii"/>
                <w:lang w:val="da-DK"/>
              </w:rPr>
              <w:t xml:space="preserve"> 6, stk. 1, litra c (nødvendig for at overholde en retlig forpligtelse, jf. whistleblowerdirektivets artikel 8 og </w:t>
            </w:r>
            <w:r w:rsidRPr="72A59703" w:rsidR="7D02B9EE">
              <w:rPr>
                <w:rFonts w:ascii="Calibri" w:hAnsi="Calibri" w:cs="Calibri" w:asciiTheme="minorAscii" w:hAnsiTheme="minorAscii" w:cstheme="minorAscii"/>
                <w:lang w:val="da-DK"/>
              </w:rPr>
              <w:t>lov om beskyttelse af whistleblowere</w:t>
            </w:r>
            <w:r w:rsidRPr="72A59703" w:rsidR="00954362">
              <w:rPr>
                <w:rFonts w:ascii="Calibri" w:hAnsi="Calibri" w:cs="Calibri" w:asciiTheme="minorAscii" w:hAnsiTheme="minorAscii" w:cstheme="minorAscii"/>
                <w:lang w:val="da-DK"/>
              </w:rPr>
              <w:t>.</w:t>
            </w:r>
          </w:p>
          <w:p w:rsidRPr="00954362" w:rsidR="00954362" w:rsidP="008A620E" w:rsidRDefault="00954362" w14:paraId="43B39DC1" w14:textId="77777777">
            <w:pPr>
              <w:spacing w:line="23" w:lineRule="atLeast"/>
              <w:rPr>
                <w:rFonts w:asciiTheme="minorHAnsi" w:hAnsiTheme="minorHAnsi" w:cstheme="minorHAnsi"/>
                <w:szCs w:val="22"/>
                <w:lang w:val="da-DK"/>
              </w:rPr>
            </w:pPr>
            <w:r w:rsidRPr="00954362">
              <w:rPr>
                <w:rFonts w:asciiTheme="minorHAnsi" w:hAnsiTheme="minorHAnsi" w:cstheme="minorHAnsi"/>
                <w:szCs w:val="22"/>
                <w:lang w:val="da-DK"/>
              </w:rPr>
              <w:t>Undtagelse til forbuddet mod behandling af følsomme personoplysninger og oplysninger om straffedomme og lovovertrædelser:</w:t>
            </w:r>
          </w:p>
          <w:p w:rsidRPr="00954362" w:rsidR="00954362" w:rsidP="72A59703" w:rsidRDefault="00954362" w14:paraId="5CB7D758" w14:textId="73691505">
            <w:pPr>
              <w:pStyle w:val="ListParagraph"/>
              <w:numPr>
                <w:ilvl w:val="0"/>
                <w:numId w:val="10"/>
              </w:numPr>
              <w:spacing w:line="288" w:lineRule="auto"/>
              <w:rPr>
                <w:rFonts w:ascii="Calibri" w:hAnsi="Calibri" w:cs="Calibri" w:asciiTheme="minorAscii" w:hAnsiTheme="minorAscii" w:cstheme="minorAscii"/>
                <w:sz w:val="24"/>
                <w:szCs w:val="24"/>
                <w:lang w:val="da-DK"/>
              </w:rPr>
            </w:pPr>
            <w:r w:rsidRPr="72A59703" w:rsidR="00954362">
              <w:rPr>
                <w:rFonts w:ascii="Calibri" w:hAnsi="Calibri" w:cs="Calibri" w:asciiTheme="minorAscii" w:hAnsiTheme="minorAscii" w:cstheme="minorAscii"/>
                <w:lang w:val="da-DK"/>
              </w:rPr>
              <w:t>GDPR artikel</w:t>
            </w:r>
            <w:r w:rsidRPr="72A59703" w:rsidR="00954362">
              <w:rPr>
                <w:rFonts w:ascii="Calibri" w:hAnsi="Calibri" w:cs="Calibri" w:asciiTheme="minorAscii" w:hAnsiTheme="minorAscii" w:cstheme="minorAscii"/>
                <w:lang w:val="da-DK"/>
              </w:rPr>
              <w:t xml:space="preserve"> 9, stk. 2, litra g (nødvendig af hensyn til væsentlig samfundsinteresse, jf. whistleblowerdirektivets artikel 8 og </w:t>
            </w:r>
            <w:r w:rsidRPr="72A59703" w:rsidR="59AEDED1">
              <w:rPr>
                <w:rFonts w:ascii="Calibri" w:hAnsi="Calibri" w:cs="Calibri" w:asciiTheme="minorAscii" w:hAnsiTheme="minorAscii" w:cstheme="minorAscii"/>
                <w:lang w:val="da-DK"/>
              </w:rPr>
              <w:t>lov om beskyttelse af whistleblowere</w:t>
            </w:r>
            <w:r w:rsidRPr="72A59703" w:rsidR="00954362">
              <w:rPr>
                <w:rFonts w:ascii="Calibri" w:hAnsi="Calibri" w:cs="Calibri" w:asciiTheme="minorAscii" w:hAnsiTheme="minorAscii" w:cstheme="minorAscii"/>
                <w:lang w:val="da-DK"/>
              </w:rPr>
              <w:t>.</w:t>
            </w:r>
          </w:p>
          <w:p w:rsidRPr="00954362" w:rsidR="00954362" w:rsidP="72A59703" w:rsidRDefault="00954362" w14:paraId="13CD29D5" w14:textId="62EF5624">
            <w:pPr>
              <w:pStyle w:val="ListParagraph"/>
              <w:numPr>
                <w:ilvl w:val="0"/>
                <w:numId w:val="10"/>
              </w:numPr>
              <w:spacing w:line="288" w:lineRule="auto"/>
              <w:rPr>
                <w:rFonts w:ascii="Calibri" w:hAnsi="Calibri" w:cs="Calibri" w:asciiTheme="minorAscii" w:hAnsiTheme="minorAscii" w:cstheme="minorAscii"/>
                <w:lang w:val="da-DK"/>
              </w:rPr>
            </w:pPr>
            <w:r w:rsidRPr="72A59703" w:rsidR="00954362">
              <w:rPr>
                <w:rFonts w:ascii="Calibri" w:hAnsi="Calibri" w:cs="Calibri" w:asciiTheme="minorAscii" w:hAnsiTheme="minorAscii" w:cstheme="minorAscii"/>
                <w:lang w:val="da-DK"/>
              </w:rPr>
              <w:t>GDPR artikel</w:t>
            </w:r>
            <w:r w:rsidRPr="72A59703" w:rsidR="00954362">
              <w:rPr>
                <w:rFonts w:ascii="Calibri" w:hAnsi="Calibri" w:cs="Calibri" w:asciiTheme="minorAscii" w:hAnsiTheme="minorAscii" w:cstheme="minorAscii"/>
                <w:lang w:val="da-DK"/>
              </w:rPr>
              <w:t xml:space="preserve"> 10 (hjemmel i whistleblowerdirektivets artikel 8 og </w:t>
            </w:r>
            <w:r w:rsidRPr="72A59703" w:rsidR="06DB6DFC">
              <w:rPr>
                <w:rFonts w:ascii="Calibri" w:hAnsi="Calibri" w:cs="Calibri" w:asciiTheme="minorAscii" w:hAnsiTheme="minorAscii" w:cstheme="minorAscii"/>
                <w:lang w:val="da-DK"/>
              </w:rPr>
              <w:t>lov om beskyttelse af whistleblowere.</w:t>
            </w:r>
          </w:p>
          <w:p w:rsidRPr="00954362" w:rsidR="00954362" w:rsidP="008A620E" w:rsidRDefault="00954362" w14:paraId="40CA8235" w14:textId="77777777">
            <w:pPr>
              <w:spacing w:after="160"/>
              <w:jc w:val="both"/>
              <w:rPr>
                <w:rFonts w:asciiTheme="minorHAnsi" w:hAnsiTheme="minorHAnsi" w:cstheme="minorHAnsi"/>
                <w:szCs w:val="22"/>
                <w:highlight w:val="yellow"/>
                <w:lang w:val="da-DK"/>
              </w:rPr>
            </w:pPr>
          </w:p>
          <w:p w:rsidRPr="00061900" w:rsidR="00954362" w:rsidP="008A620E" w:rsidRDefault="00954362" w14:paraId="33F1FD14" w14:textId="77777777">
            <w:pPr>
              <w:spacing w:after="160"/>
              <w:jc w:val="both"/>
              <w:rPr>
                <w:rFonts w:asciiTheme="minorHAnsi" w:hAnsiTheme="minorHAnsi" w:cstheme="minorHAnsi"/>
                <w:i/>
                <w:iCs/>
                <w:szCs w:val="22"/>
                <w:highlight w:val="yellow"/>
              </w:rPr>
            </w:pPr>
            <w:r w:rsidRPr="00954362">
              <w:rPr>
                <w:rFonts w:asciiTheme="minorHAnsi" w:hAnsiTheme="minorHAnsi" w:cstheme="minorHAnsi"/>
                <w:i/>
                <w:iCs/>
                <w:szCs w:val="22"/>
                <w:highlight w:val="yellow"/>
                <w:lang w:val="da-DK"/>
              </w:rPr>
              <w:t xml:space="preserve">OBS – hvis organisationen ikke er forpligtet iht. whistleblowerdirektivet (hvis organisationen har færre end 50 medarbejdere) eller national lovgivning, skal der findes et andet behandlingsgrundlag. </w:t>
            </w:r>
            <w:proofErr w:type="spellStart"/>
            <w:r w:rsidRPr="00061900">
              <w:rPr>
                <w:rFonts w:asciiTheme="minorHAnsi" w:hAnsiTheme="minorHAnsi" w:cstheme="minorHAnsi"/>
                <w:i/>
                <w:iCs/>
                <w:szCs w:val="22"/>
                <w:highlight w:val="yellow"/>
              </w:rPr>
              <w:t>Nedenstående</w:t>
            </w:r>
            <w:proofErr w:type="spellEnd"/>
            <w:r w:rsidRPr="00061900">
              <w:rPr>
                <w:rFonts w:asciiTheme="minorHAnsi" w:hAnsiTheme="minorHAnsi" w:cstheme="minorHAnsi"/>
                <w:i/>
                <w:iCs/>
                <w:szCs w:val="22"/>
                <w:highlight w:val="yellow"/>
              </w:rPr>
              <w:t xml:space="preserve"> er </w:t>
            </w:r>
            <w:proofErr w:type="spellStart"/>
            <w:r w:rsidRPr="00061900">
              <w:rPr>
                <w:rFonts w:asciiTheme="minorHAnsi" w:hAnsiTheme="minorHAnsi" w:cstheme="minorHAnsi"/>
                <w:i/>
                <w:iCs/>
                <w:szCs w:val="22"/>
                <w:highlight w:val="yellow"/>
              </w:rPr>
              <w:t>mulige</w:t>
            </w:r>
            <w:proofErr w:type="spellEnd"/>
            <w:r w:rsidRPr="00061900">
              <w:rPr>
                <w:rFonts w:asciiTheme="minorHAnsi" w:hAnsiTheme="minorHAnsi" w:cstheme="minorHAnsi"/>
                <w:i/>
                <w:iCs/>
                <w:szCs w:val="22"/>
                <w:highlight w:val="yellow"/>
              </w:rPr>
              <w:t xml:space="preserve"> </w:t>
            </w:r>
            <w:proofErr w:type="spellStart"/>
            <w:r w:rsidRPr="00061900">
              <w:rPr>
                <w:rFonts w:asciiTheme="minorHAnsi" w:hAnsiTheme="minorHAnsi" w:cstheme="minorHAnsi"/>
                <w:i/>
                <w:iCs/>
                <w:szCs w:val="22"/>
                <w:highlight w:val="yellow"/>
              </w:rPr>
              <w:t>behandlingsgrundlag</w:t>
            </w:r>
            <w:proofErr w:type="spellEnd"/>
            <w:r w:rsidRPr="00061900">
              <w:rPr>
                <w:rFonts w:asciiTheme="minorHAnsi" w:hAnsiTheme="minorHAnsi" w:cstheme="minorHAnsi"/>
                <w:i/>
                <w:iCs/>
                <w:szCs w:val="22"/>
                <w:highlight w:val="yellow"/>
              </w:rPr>
              <w:t>:</w:t>
            </w:r>
          </w:p>
          <w:p w:rsidRPr="005C0FFF" w:rsidR="00954362" w:rsidP="008A620E" w:rsidRDefault="00954362" w14:paraId="6586A93A" w14:textId="77777777">
            <w:pPr>
              <w:spacing w:line="23" w:lineRule="atLeast"/>
              <w:rPr>
                <w:rFonts w:asciiTheme="minorHAnsi" w:hAnsiTheme="minorHAnsi" w:cstheme="minorHAnsi"/>
                <w:szCs w:val="22"/>
                <w:highlight w:val="yellow"/>
              </w:rPr>
            </w:pPr>
            <w:r w:rsidRPr="00061900">
              <w:rPr>
                <w:rFonts w:asciiTheme="minorHAnsi" w:hAnsiTheme="minorHAnsi" w:cstheme="minorHAnsi"/>
                <w:szCs w:val="22"/>
              </w:rPr>
              <w:t>[</w:t>
            </w:r>
            <w:proofErr w:type="spellStart"/>
            <w:r w:rsidRPr="005C0FFF">
              <w:rPr>
                <w:rFonts w:asciiTheme="minorHAnsi" w:hAnsiTheme="minorHAnsi" w:cstheme="minorHAnsi"/>
                <w:szCs w:val="22"/>
                <w:highlight w:val="yellow"/>
              </w:rPr>
              <w:t>Behandlingsgrundlag</w:t>
            </w:r>
            <w:proofErr w:type="spellEnd"/>
            <w:r w:rsidRPr="005C0FFF">
              <w:rPr>
                <w:rFonts w:asciiTheme="minorHAnsi" w:hAnsiTheme="minorHAnsi" w:cstheme="minorHAnsi"/>
                <w:szCs w:val="22"/>
                <w:highlight w:val="yellow"/>
              </w:rPr>
              <w:t xml:space="preserve"> for </w:t>
            </w:r>
            <w:proofErr w:type="spellStart"/>
            <w:r>
              <w:rPr>
                <w:rFonts w:asciiTheme="minorHAnsi" w:hAnsiTheme="minorHAnsi" w:cstheme="minorHAnsi"/>
                <w:szCs w:val="22"/>
                <w:highlight w:val="yellow"/>
              </w:rPr>
              <w:t>behandling</w:t>
            </w:r>
            <w:proofErr w:type="spellEnd"/>
            <w:r>
              <w:rPr>
                <w:rFonts w:asciiTheme="minorHAnsi" w:hAnsiTheme="minorHAnsi" w:cstheme="minorHAnsi"/>
                <w:szCs w:val="22"/>
                <w:highlight w:val="yellow"/>
              </w:rPr>
              <w:t xml:space="preserve"> </w:t>
            </w:r>
            <w:proofErr w:type="spellStart"/>
            <w:r>
              <w:rPr>
                <w:rFonts w:asciiTheme="minorHAnsi" w:hAnsiTheme="minorHAnsi" w:cstheme="minorHAnsi"/>
                <w:szCs w:val="22"/>
                <w:highlight w:val="yellow"/>
              </w:rPr>
              <w:t>af</w:t>
            </w:r>
            <w:proofErr w:type="spellEnd"/>
            <w:r w:rsidRPr="005C0FFF">
              <w:rPr>
                <w:rFonts w:asciiTheme="minorHAnsi" w:hAnsiTheme="minorHAnsi" w:cstheme="minorHAnsi"/>
                <w:szCs w:val="22"/>
                <w:highlight w:val="yellow"/>
              </w:rPr>
              <w:t xml:space="preserve"> </w:t>
            </w:r>
            <w:proofErr w:type="spellStart"/>
            <w:r w:rsidRPr="005C0FFF">
              <w:rPr>
                <w:rFonts w:asciiTheme="minorHAnsi" w:hAnsiTheme="minorHAnsi" w:cstheme="minorHAnsi"/>
                <w:szCs w:val="22"/>
                <w:highlight w:val="yellow"/>
              </w:rPr>
              <w:t>personoplysninger</w:t>
            </w:r>
            <w:proofErr w:type="spellEnd"/>
            <w:r w:rsidRPr="005C0FFF">
              <w:rPr>
                <w:rFonts w:asciiTheme="minorHAnsi" w:hAnsiTheme="minorHAnsi" w:cstheme="minorHAnsi"/>
                <w:szCs w:val="22"/>
                <w:highlight w:val="yellow"/>
              </w:rPr>
              <w:t>:</w:t>
            </w:r>
          </w:p>
          <w:p w:rsidRPr="00954362" w:rsidR="00954362" w:rsidP="00954362" w:rsidRDefault="00954362" w14:paraId="7A17026A" w14:textId="77777777">
            <w:pPr>
              <w:pStyle w:val="ListParagraph"/>
              <w:numPr>
                <w:ilvl w:val="0"/>
                <w:numId w:val="10"/>
              </w:numPr>
              <w:spacing w:after="160"/>
              <w:jc w:val="both"/>
              <w:rPr>
                <w:rFonts w:asciiTheme="minorHAnsi" w:hAnsiTheme="minorHAnsi" w:cstheme="minorHAnsi"/>
                <w:szCs w:val="22"/>
                <w:highlight w:val="yellow"/>
                <w:lang w:val="da-DK"/>
              </w:rPr>
            </w:pPr>
            <w:proofErr w:type="gramStart"/>
            <w:r w:rsidRPr="00954362">
              <w:rPr>
                <w:rFonts w:asciiTheme="minorHAnsi" w:hAnsiTheme="minorHAnsi" w:cstheme="minorHAnsi"/>
                <w:szCs w:val="22"/>
                <w:highlight w:val="yellow"/>
                <w:lang w:val="da-DK"/>
              </w:rPr>
              <w:t>GDPR artikel</w:t>
            </w:r>
            <w:proofErr w:type="gramEnd"/>
            <w:r w:rsidRPr="00954362">
              <w:rPr>
                <w:rFonts w:asciiTheme="minorHAnsi" w:hAnsiTheme="minorHAnsi" w:cstheme="minorHAnsi"/>
                <w:szCs w:val="22"/>
                <w:highlight w:val="yellow"/>
                <w:lang w:val="da-DK"/>
              </w:rPr>
              <w:t xml:space="preserve"> 6, stk. 1, litra f (interesseafvejningsreglen), idet organisationen har en saglig interesse i at varetage oplysninger rapporteret via en whistleblowerordning, og denne interesse vurderes at vægte tungere end hensynet til registrerede, som måtte være nævnt i en indberetning.</w:t>
            </w:r>
          </w:p>
          <w:p w:rsidRPr="00954362" w:rsidR="00954362" w:rsidP="008A620E" w:rsidRDefault="00954362" w14:paraId="5FC48F5F" w14:textId="77777777">
            <w:pPr>
              <w:spacing w:line="23" w:lineRule="atLeast"/>
              <w:rPr>
                <w:rFonts w:asciiTheme="minorHAnsi" w:hAnsiTheme="minorHAnsi" w:cstheme="minorHAnsi"/>
                <w:szCs w:val="22"/>
                <w:highlight w:val="yellow"/>
                <w:lang w:val="da-DK"/>
              </w:rPr>
            </w:pPr>
            <w:r w:rsidRPr="00954362">
              <w:rPr>
                <w:rFonts w:asciiTheme="minorHAnsi" w:hAnsiTheme="minorHAnsi" w:cstheme="minorHAnsi"/>
                <w:szCs w:val="22"/>
                <w:highlight w:val="yellow"/>
                <w:lang w:val="da-DK"/>
              </w:rPr>
              <w:t>Undtagelse til forbuddet mod behandling af følsomme personoplysninger og oplysninger om straffedomme og lovovertrædelser:</w:t>
            </w:r>
          </w:p>
          <w:p w:rsidRPr="00954362" w:rsidR="00954362" w:rsidP="00954362" w:rsidRDefault="00954362" w14:paraId="12BD1AE3" w14:textId="77777777">
            <w:pPr>
              <w:pStyle w:val="ListParagraph"/>
              <w:numPr>
                <w:ilvl w:val="0"/>
                <w:numId w:val="10"/>
              </w:numPr>
              <w:spacing w:after="160"/>
              <w:jc w:val="both"/>
              <w:rPr>
                <w:rFonts w:asciiTheme="minorHAnsi" w:hAnsiTheme="minorHAnsi" w:cstheme="minorHAnsi"/>
                <w:szCs w:val="22"/>
                <w:highlight w:val="yellow"/>
                <w:lang w:val="da-DK"/>
              </w:rPr>
            </w:pPr>
            <w:proofErr w:type="gramStart"/>
            <w:r w:rsidRPr="00954362">
              <w:rPr>
                <w:rFonts w:asciiTheme="minorHAnsi" w:hAnsiTheme="minorHAnsi" w:cstheme="minorHAnsi"/>
                <w:szCs w:val="22"/>
                <w:highlight w:val="yellow"/>
                <w:lang w:val="da-DK"/>
              </w:rPr>
              <w:t>GDPR artikel</w:t>
            </w:r>
            <w:proofErr w:type="gramEnd"/>
            <w:r w:rsidRPr="00954362">
              <w:rPr>
                <w:rFonts w:asciiTheme="minorHAnsi" w:hAnsiTheme="minorHAnsi" w:cstheme="minorHAnsi"/>
                <w:szCs w:val="22"/>
                <w:highlight w:val="yellow"/>
                <w:lang w:val="da-DK"/>
              </w:rPr>
              <w:t xml:space="preserve"> 9, stk. 2, litra f (nødvendig for at retskrav kan fastlægges, gøres gældende eller forsvares).</w:t>
            </w:r>
          </w:p>
          <w:p w:rsidRPr="00954362" w:rsidR="00954362" w:rsidP="00954362" w:rsidRDefault="00954362" w14:paraId="7BBD351A" w14:textId="77777777">
            <w:pPr>
              <w:pStyle w:val="ListParagraph"/>
              <w:numPr>
                <w:ilvl w:val="0"/>
                <w:numId w:val="10"/>
              </w:numPr>
              <w:spacing w:after="160"/>
              <w:jc w:val="both"/>
              <w:rPr>
                <w:rFonts w:asciiTheme="minorHAnsi" w:hAnsiTheme="minorHAnsi" w:cstheme="minorHAnsi"/>
                <w:szCs w:val="22"/>
                <w:highlight w:val="yellow"/>
                <w:lang w:val="da-DK"/>
              </w:rPr>
            </w:pPr>
            <w:proofErr w:type="gramStart"/>
            <w:r w:rsidRPr="00954362">
              <w:rPr>
                <w:rFonts w:asciiTheme="minorHAnsi" w:hAnsiTheme="minorHAnsi" w:cstheme="minorHAnsi"/>
                <w:szCs w:val="22"/>
                <w:highlight w:val="yellow"/>
                <w:lang w:val="da-DK"/>
              </w:rPr>
              <w:t>GDPR artikel</w:t>
            </w:r>
            <w:proofErr w:type="gramEnd"/>
            <w:r w:rsidRPr="00954362">
              <w:rPr>
                <w:rFonts w:asciiTheme="minorHAnsi" w:hAnsiTheme="minorHAnsi" w:cstheme="minorHAnsi"/>
                <w:szCs w:val="22"/>
                <w:highlight w:val="yellow"/>
                <w:lang w:val="da-DK"/>
              </w:rPr>
              <w:t xml:space="preserve"> 9, stk. 2, litra g (nødvendig af hensyn til væsentlig samfundsinteresse).</w:t>
            </w:r>
          </w:p>
          <w:p w:rsidRPr="00954362" w:rsidR="00954362" w:rsidP="00954362" w:rsidRDefault="00954362" w14:paraId="24AB20F4" w14:textId="77777777">
            <w:pPr>
              <w:pStyle w:val="ListParagraph"/>
              <w:numPr>
                <w:ilvl w:val="0"/>
                <w:numId w:val="10"/>
              </w:numPr>
              <w:spacing w:after="160"/>
              <w:jc w:val="both"/>
              <w:rPr>
                <w:rFonts w:asciiTheme="minorHAnsi" w:hAnsiTheme="minorHAnsi" w:cstheme="minorHAnsi"/>
                <w:szCs w:val="22"/>
                <w:highlight w:val="yellow"/>
                <w:lang w:val="da-DK"/>
              </w:rPr>
            </w:pPr>
            <w:r w:rsidRPr="00954362">
              <w:rPr>
                <w:rFonts w:asciiTheme="minorHAnsi" w:hAnsiTheme="minorHAnsi" w:cstheme="minorHAnsi"/>
                <w:szCs w:val="22"/>
                <w:lang w:val="da-DK"/>
              </w:rPr>
              <w:t>[</w:t>
            </w:r>
            <w:r w:rsidRPr="00954362">
              <w:rPr>
                <w:rFonts w:asciiTheme="minorHAnsi" w:hAnsiTheme="minorHAnsi" w:cstheme="minorHAnsi"/>
                <w:szCs w:val="22"/>
                <w:highlight w:val="yellow"/>
                <w:lang w:val="da-DK"/>
              </w:rPr>
              <w:t>indsæt national lov, som implementerer GDPR artikel 10</w:t>
            </w:r>
            <w:r w:rsidRPr="00954362">
              <w:rPr>
                <w:rFonts w:asciiTheme="minorHAnsi" w:hAnsiTheme="minorHAnsi" w:cstheme="minorHAnsi"/>
                <w:szCs w:val="22"/>
                <w:lang w:val="da-DK"/>
              </w:rPr>
              <w:t>]].</w:t>
            </w:r>
          </w:p>
          <w:p w:rsidRPr="00954362" w:rsidR="00954362" w:rsidP="008A620E" w:rsidRDefault="00954362" w14:paraId="541C09E1" w14:textId="77777777">
            <w:pPr>
              <w:pStyle w:val="ListParagraph"/>
              <w:spacing w:after="160"/>
              <w:jc w:val="both"/>
              <w:rPr>
                <w:rFonts w:asciiTheme="minorHAnsi" w:hAnsiTheme="minorHAnsi" w:cstheme="minorHAnsi"/>
                <w:szCs w:val="22"/>
                <w:highlight w:val="yellow"/>
                <w:lang w:val="da-DK"/>
              </w:rPr>
            </w:pPr>
          </w:p>
        </w:tc>
      </w:tr>
      <w:tr w:rsidRPr="005C0FFF" w:rsidR="00954362" w:rsidTr="72A59703" w14:paraId="1FEDC92E" w14:textId="77777777">
        <w:tc>
          <w:tcPr>
            <w:tcW w:w="3114" w:type="dxa"/>
            <w:tcBorders>
              <w:top w:val="single" w:color="auto" w:sz="4" w:space="0"/>
              <w:left w:val="single" w:color="auto" w:sz="4" w:space="0"/>
              <w:bottom w:val="single" w:color="auto" w:sz="4" w:space="0"/>
              <w:right w:val="single" w:color="auto" w:sz="4" w:space="0"/>
            </w:tcBorders>
            <w:tcMar/>
            <w:hideMark/>
          </w:tcPr>
          <w:p w:rsidR="00D3769F" w:rsidP="008A620E" w:rsidRDefault="00D3769F" w14:paraId="57B83678" w14:textId="77777777">
            <w:pPr>
              <w:spacing w:line="23" w:lineRule="atLeast"/>
              <w:rPr>
                <w:rFonts w:asciiTheme="minorHAnsi" w:hAnsiTheme="minorHAnsi" w:cstheme="minorHAnsi"/>
                <w:b/>
                <w:bCs/>
                <w:szCs w:val="22"/>
              </w:rPr>
            </w:pPr>
          </w:p>
          <w:p w:rsidRPr="005C0FFF" w:rsidR="00954362" w:rsidP="008A620E" w:rsidRDefault="00954362" w14:paraId="5A274752" w14:textId="50E40C49">
            <w:pPr>
              <w:spacing w:line="23" w:lineRule="atLeast"/>
              <w:rPr>
                <w:rFonts w:asciiTheme="minorHAnsi" w:hAnsiTheme="minorHAnsi" w:cstheme="minorHAnsi"/>
                <w:b/>
                <w:bCs/>
                <w:szCs w:val="22"/>
              </w:rPr>
            </w:pPr>
            <w:proofErr w:type="spellStart"/>
            <w:r w:rsidRPr="00D3769F">
              <w:rPr>
                <w:rFonts w:asciiTheme="minorHAnsi" w:hAnsiTheme="minorHAnsi" w:cstheme="minorHAnsi"/>
                <w:b/>
                <w:bCs/>
                <w:color w:val="336699" w:themeColor="accent6"/>
                <w:szCs w:val="22"/>
              </w:rPr>
              <w:t>Kategorier</w:t>
            </w:r>
            <w:proofErr w:type="spellEnd"/>
            <w:r w:rsidRPr="00D3769F">
              <w:rPr>
                <w:rFonts w:asciiTheme="minorHAnsi" w:hAnsiTheme="minorHAnsi" w:cstheme="minorHAnsi"/>
                <w:b/>
                <w:bCs/>
                <w:color w:val="336699" w:themeColor="accent6"/>
                <w:szCs w:val="22"/>
              </w:rPr>
              <w:t xml:space="preserve"> </w:t>
            </w:r>
            <w:proofErr w:type="spellStart"/>
            <w:r w:rsidRPr="00D3769F">
              <w:rPr>
                <w:rFonts w:asciiTheme="minorHAnsi" w:hAnsiTheme="minorHAnsi" w:cstheme="minorHAnsi"/>
                <w:b/>
                <w:bCs/>
                <w:color w:val="336699" w:themeColor="accent6"/>
                <w:szCs w:val="22"/>
              </w:rPr>
              <w:t>af</w:t>
            </w:r>
            <w:proofErr w:type="spellEnd"/>
            <w:r w:rsidRPr="00D3769F">
              <w:rPr>
                <w:rFonts w:asciiTheme="minorHAnsi" w:hAnsiTheme="minorHAnsi" w:cstheme="minorHAnsi"/>
                <w:b/>
                <w:bCs/>
                <w:color w:val="336699" w:themeColor="accent6"/>
                <w:szCs w:val="22"/>
              </w:rPr>
              <w:t xml:space="preserve"> </w:t>
            </w:r>
            <w:proofErr w:type="spellStart"/>
            <w:r w:rsidRPr="00D3769F">
              <w:rPr>
                <w:rFonts w:asciiTheme="minorHAnsi" w:hAnsiTheme="minorHAnsi" w:cstheme="minorHAnsi"/>
                <w:b/>
                <w:bCs/>
                <w:color w:val="336699" w:themeColor="accent6"/>
                <w:szCs w:val="22"/>
              </w:rPr>
              <w:t>registrerede</w:t>
            </w:r>
            <w:proofErr w:type="spellEnd"/>
            <w:r w:rsidRPr="00D3769F">
              <w:rPr>
                <w:rFonts w:asciiTheme="minorHAnsi" w:hAnsiTheme="minorHAnsi" w:cstheme="minorHAnsi"/>
                <w:b/>
                <w:bCs/>
                <w:color w:val="336699" w:themeColor="accent6"/>
                <w:szCs w:val="22"/>
              </w:rPr>
              <w:t xml:space="preserve"> </w:t>
            </w:r>
            <w:proofErr w:type="spellStart"/>
            <w:r w:rsidRPr="00D3769F">
              <w:rPr>
                <w:rFonts w:asciiTheme="minorHAnsi" w:hAnsiTheme="minorHAnsi" w:cstheme="minorHAnsi"/>
                <w:b/>
                <w:bCs/>
                <w:color w:val="336699" w:themeColor="accent6"/>
                <w:szCs w:val="22"/>
              </w:rPr>
              <w:t>personer</w:t>
            </w:r>
            <w:proofErr w:type="spellEnd"/>
          </w:p>
        </w:tc>
        <w:tc>
          <w:tcPr>
            <w:tcW w:w="6379" w:type="dxa"/>
            <w:tcBorders>
              <w:top w:val="single" w:color="auto" w:sz="4" w:space="0"/>
              <w:left w:val="single" w:color="auto" w:sz="4" w:space="0"/>
              <w:bottom w:val="single" w:color="auto" w:sz="4" w:space="0"/>
              <w:right w:val="single" w:color="auto" w:sz="4" w:space="0"/>
            </w:tcBorders>
            <w:tcMar/>
          </w:tcPr>
          <w:p w:rsidRPr="00D3769F" w:rsidR="00D3769F" w:rsidP="00D3769F" w:rsidRDefault="00D3769F" w14:paraId="3183859A" w14:textId="77777777">
            <w:pPr>
              <w:spacing w:line="23" w:lineRule="atLeast"/>
              <w:rPr>
                <w:rFonts w:asciiTheme="minorHAnsi" w:hAnsiTheme="minorHAnsi" w:cstheme="minorHAnsi"/>
                <w:szCs w:val="22"/>
              </w:rPr>
            </w:pPr>
          </w:p>
          <w:p w:rsidRPr="005C0FFF" w:rsidR="00954362" w:rsidP="00954362" w:rsidRDefault="00954362" w14:paraId="2FE80662" w14:textId="510E6D4A">
            <w:pPr>
              <w:pStyle w:val="ListParagraph"/>
              <w:numPr>
                <w:ilvl w:val="0"/>
                <w:numId w:val="11"/>
              </w:numPr>
              <w:spacing w:line="23" w:lineRule="atLeast"/>
              <w:rPr>
                <w:rFonts w:asciiTheme="minorHAnsi" w:hAnsiTheme="minorHAnsi" w:cstheme="minorHAnsi"/>
                <w:szCs w:val="22"/>
              </w:rPr>
            </w:pPr>
            <w:proofErr w:type="spellStart"/>
            <w:r w:rsidRPr="005C0FFF">
              <w:rPr>
                <w:rFonts w:asciiTheme="minorHAnsi" w:hAnsiTheme="minorHAnsi" w:cstheme="minorHAnsi"/>
                <w:szCs w:val="22"/>
              </w:rPr>
              <w:t>Medarbejdere</w:t>
            </w:r>
            <w:proofErr w:type="spellEnd"/>
          </w:p>
          <w:p w:rsidRPr="00954362" w:rsidR="00954362" w:rsidP="00954362" w:rsidRDefault="00954362" w14:paraId="73499F29" w14:textId="77777777">
            <w:pPr>
              <w:pStyle w:val="ListParagraph"/>
              <w:numPr>
                <w:ilvl w:val="0"/>
                <w:numId w:val="11"/>
              </w:numPr>
              <w:spacing w:line="23" w:lineRule="atLeast"/>
              <w:rPr>
                <w:rFonts w:asciiTheme="minorHAnsi" w:hAnsiTheme="minorHAnsi" w:cstheme="minorHAnsi"/>
                <w:szCs w:val="22"/>
                <w:highlight w:val="yellow"/>
                <w:lang w:val="da-DK"/>
              </w:rPr>
            </w:pPr>
            <w:r w:rsidRPr="00954362">
              <w:rPr>
                <w:rFonts w:asciiTheme="minorHAnsi" w:hAnsiTheme="minorHAnsi" w:cstheme="minorHAnsi"/>
                <w:szCs w:val="22"/>
                <w:highlight w:val="yellow"/>
                <w:lang w:val="da-DK"/>
              </w:rPr>
              <w:t>Evt. whistleblowere, som ikke er medarbejdere</w:t>
            </w:r>
          </w:p>
          <w:p w:rsidRPr="005C0FFF" w:rsidR="00954362" w:rsidP="00954362" w:rsidRDefault="00954362" w14:paraId="6A6BE59F" w14:textId="77777777">
            <w:pPr>
              <w:pStyle w:val="ListParagraph"/>
              <w:numPr>
                <w:ilvl w:val="0"/>
                <w:numId w:val="11"/>
              </w:numPr>
              <w:spacing w:line="23" w:lineRule="atLeast"/>
              <w:rPr>
                <w:rFonts w:asciiTheme="minorHAnsi" w:hAnsiTheme="minorHAnsi" w:cstheme="minorHAnsi"/>
                <w:szCs w:val="22"/>
              </w:rPr>
            </w:pPr>
            <w:proofErr w:type="spellStart"/>
            <w:r w:rsidRPr="005C0FFF">
              <w:rPr>
                <w:rFonts w:asciiTheme="minorHAnsi" w:hAnsiTheme="minorHAnsi" w:cstheme="minorHAnsi"/>
                <w:szCs w:val="22"/>
              </w:rPr>
              <w:t>Personer</w:t>
            </w:r>
            <w:proofErr w:type="spellEnd"/>
            <w:r w:rsidRPr="005C0FFF">
              <w:rPr>
                <w:rFonts w:asciiTheme="minorHAnsi" w:hAnsiTheme="minorHAnsi" w:cstheme="minorHAnsi"/>
                <w:szCs w:val="22"/>
              </w:rPr>
              <w:t xml:space="preserve"> </w:t>
            </w:r>
            <w:proofErr w:type="spellStart"/>
            <w:r w:rsidRPr="005C0FFF">
              <w:rPr>
                <w:rFonts w:asciiTheme="minorHAnsi" w:hAnsiTheme="minorHAnsi" w:cstheme="minorHAnsi"/>
                <w:szCs w:val="22"/>
              </w:rPr>
              <w:t>omfattet</w:t>
            </w:r>
            <w:proofErr w:type="spellEnd"/>
            <w:r w:rsidRPr="005C0FFF">
              <w:rPr>
                <w:rFonts w:asciiTheme="minorHAnsi" w:hAnsiTheme="minorHAnsi" w:cstheme="minorHAnsi"/>
                <w:szCs w:val="22"/>
              </w:rPr>
              <w:t xml:space="preserve"> </w:t>
            </w:r>
            <w:proofErr w:type="spellStart"/>
            <w:r w:rsidRPr="005C0FFF">
              <w:rPr>
                <w:rFonts w:asciiTheme="minorHAnsi" w:hAnsiTheme="minorHAnsi" w:cstheme="minorHAnsi"/>
                <w:szCs w:val="22"/>
              </w:rPr>
              <w:t>af</w:t>
            </w:r>
            <w:proofErr w:type="spellEnd"/>
            <w:r w:rsidRPr="005C0FFF">
              <w:rPr>
                <w:rFonts w:asciiTheme="minorHAnsi" w:hAnsiTheme="minorHAnsi" w:cstheme="minorHAnsi"/>
                <w:szCs w:val="22"/>
              </w:rPr>
              <w:t xml:space="preserve"> </w:t>
            </w:r>
            <w:proofErr w:type="spellStart"/>
            <w:r w:rsidRPr="005C0FFF">
              <w:rPr>
                <w:rFonts w:asciiTheme="minorHAnsi" w:hAnsiTheme="minorHAnsi" w:cstheme="minorHAnsi"/>
                <w:szCs w:val="22"/>
              </w:rPr>
              <w:t>en</w:t>
            </w:r>
            <w:proofErr w:type="spellEnd"/>
            <w:r w:rsidRPr="005C0FFF">
              <w:rPr>
                <w:rFonts w:asciiTheme="minorHAnsi" w:hAnsiTheme="minorHAnsi" w:cstheme="minorHAnsi"/>
                <w:szCs w:val="22"/>
              </w:rPr>
              <w:t xml:space="preserve"> </w:t>
            </w:r>
            <w:proofErr w:type="spellStart"/>
            <w:r w:rsidRPr="005C0FFF">
              <w:rPr>
                <w:rFonts w:asciiTheme="minorHAnsi" w:hAnsiTheme="minorHAnsi" w:cstheme="minorHAnsi"/>
                <w:szCs w:val="22"/>
              </w:rPr>
              <w:t>indberetning</w:t>
            </w:r>
            <w:proofErr w:type="spellEnd"/>
          </w:p>
          <w:p w:rsidRPr="005C0FFF" w:rsidR="00954362" w:rsidP="00954362" w:rsidRDefault="00954362" w14:paraId="4854FD2C" w14:textId="77777777">
            <w:pPr>
              <w:pStyle w:val="ListParagraph"/>
              <w:numPr>
                <w:ilvl w:val="0"/>
                <w:numId w:val="11"/>
              </w:numPr>
              <w:spacing w:line="23" w:lineRule="atLeast"/>
              <w:rPr>
                <w:rFonts w:asciiTheme="minorHAnsi" w:hAnsiTheme="minorHAnsi" w:cstheme="minorHAnsi"/>
                <w:szCs w:val="22"/>
              </w:rPr>
            </w:pPr>
            <w:proofErr w:type="spellStart"/>
            <w:r w:rsidRPr="005C0FFF">
              <w:rPr>
                <w:rFonts w:asciiTheme="minorHAnsi" w:hAnsiTheme="minorHAnsi" w:cstheme="minorHAnsi"/>
                <w:szCs w:val="22"/>
              </w:rPr>
              <w:t>Øvrige</w:t>
            </w:r>
            <w:proofErr w:type="spellEnd"/>
            <w:r w:rsidRPr="005C0FFF">
              <w:rPr>
                <w:rFonts w:asciiTheme="minorHAnsi" w:hAnsiTheme="minorHAnsi" w:cstheme="minorHAnsi"/>
                <w:szCs w:val="22"/>
              </w:rPr>
              <w:t xml:space="preserve"> </w:t>
            </w:r>
            <w:proofErr w:type="spellStart"/>
            <w:r w:rsidRPr="005C0FFF">
              <w:rPr>
                <w:rFonts w:asciiTheme="minorHAnsi" w:hAnsiTheme="minorHAnsi" w:cstheme="minorHAnsi"/>
                <w:szCs w:val="22"/>
              </w:rPr>
              <w:t>samarbejdspartnere</w:t>
            </w:r>
            <w:proofErr w:type="spellEnd"/>
            <w:r w:rsidRPr="005C0FFF">
              <w:rPr>
                <w:rFonts w:asciiTheme="minorHAnsi" w:hAnsiTheme="minorHAnsi" w:cstheme="minorHAnsi"/>
                <w:szCs w:val="22"/>
              </w:rPr>
              <w:t xml:space="preserve">, </w:t>
            </w:r>
            <w:proofErr w:type="spellStart"/>
            <w:r w:rsidRPr="005C0FFF">
              <w:rPr>
                <w:rFonts w:asciiTheme="minorHAnsi" w:hAnsiTheme="minorHAnsi" w:cstheme="minorHAnsi"/>
                <w:szCs w:val="22"/>
              </w:rPr>
              <w:t>bestyrelsesmedlemmer</w:t>
            </w:r>
            <w:proofErr w:type="spellEnd"/>
            <w:r w:rsidRPr="005C0FFF">
              <w:rPr>
                <w:rFonts w:asciiTheme="minorHAnsi" w:hAnsiTheme="minorHAnsi" w:cstheme="minorHAnsi"/>
                <w:szCs w:val="22"/>
              </w:rPr>
              <w:t xml:space="preserve"> mv. </w:t>
            </w:r>
          </w:p>
          <w:p w:rsidRPr="005C0FFF" w:rsidR="00954362" w:rsidP="008A620E" w:rsidRDefault="00954362" w14:paraId="7F8156D9" w14:textId="77777777">
            <w:pPr>
              <w:pStyle w:val="ListParagraph"/>
              <w:spacing w:line="23" w:lineRule="atLeast"/>
              <w:rPr>
                <w:rFonts w:asciiTheme="minorHAnsi" w:hAnsiTheme="minorHAnsi" w:cstheme="minorHAnsi"/>
                <w:szCs w:val="22"/>
              </w:rPr>
            </w:pPr>
          </w:p>
        </w:tc>
      </w:tr>
      <w:tr w:rsidRPr="00954362" w:rsidR="00954362" w:rsidTr="72A59703" w14:paraId="4403BDCC" w14:textId="77777777">
        <w:tc>
          <w:tcPr>
            <w:tcW w:w="3114" w:type="dxa"/>
            <w:tcBorders>
              <w:top w:val="single" w:color="auto" w:sz="4" w:space="0"/>
              <w:left w:val="single" w:color="auto" w:sz="4" w:space="0"/>
              <w:bottom w:val="single" w:color="auto" w:sz="4" w:space="0"/>
              <w:right w:val="single" w:color="auto" w:sz="4" w:space="0"/>
            </w:tcBorders>
            <w:tcMar/>
            <w:hideMark/>
          </w:tcPr>
          <w:p w:rsidR="00D3769F" w:rsidP="008A620E" w:rsidRDefault="00D3769F" w14:paraId="61A8BA03" w14:textId="77777777">
            <w:pPr>
              <w:spacing w:line="23" w:lineRule="atLeast"/>
              <w:rPr>
                <w:rFonts w:asciiTheme="minorHAnsi" w:hAnsiTheme="minorHAnsi" w:cstheme="minorHAnsi"/>
                <w:b/>
                <w:bCs/>
                <w:szCs w:val="22"/>
              </w:rPr>
            </w:pPr>
          </w:p>
          <w:p w:rsidRPr="005C0FFF" w:rsidR="00954362" w:rsidP="008A620E" w:rsidRDefault="00954362" w14:paraId="004BB76A" w14:textId="577FECB5">
            <w:pPr>
              <w:spacing w:line="23" w:lineRule="atLeast"/>
              <w:rPr>
                <w:rFonts w:asciiTheme="minorHAnsi" w:hAnsiTheme="minorHAnsi" w:cstheme="minorHAnsi"/>
                <w:b/>
                <w:bCs/>
                <w:szCs w:val="22"/>
              </w:rPr>
            </w:pPr>
            <w:proofErr w:type="spellStart"/>
            <w:r w:rsidRPr="00D3769F">
              <w:rPr>
                <w:rFonts w:asciiTheme="minorHAnsi" w:hAnsiTheme="minorHAnsi" w:cstheme="minorHAnsi"/>
                <w:b/>
                <w:bCs/>
                <w:color w:val="336699" w:themeColor="accent6"/>
                <w:szCs w:val="22"/>
              </w:rPr>
              <w:t>Kategorier</w:t>
            </w:r>
            <w:proofErr w:type="spellEnd"/>
            <w:r w:rsidRPr="00D3769F">
              <w:rPr>
                <w:rFonts w:asciiTheme="minorHAnsi" w:hAnsiTheme="minorHAnsi" w:cstheme="minorHAnsi"/>
                <w:b/>
                <w:bCs/>
                <w:color w:val="336699" w:themeColor="accent6"/>
                <w:szCs w:val="22"/>
              </w:rPr>
              <w:t xml:space="preserve"> </w:t>
            </w:r>
            <w:proofErr w:type="spellStart"/>
            <w:r w:rsidRPr="00D3769F">
              <w:rPr>
                <w:rFonts w:asciiTheme="minorHAnsi" w:hAnsiTheme="minorHAnsi" w:cstheme="minorHAnsi"/>
                <w:b/>
                <w:bCs/>
                <w:color w:val="336699" w:themeColor="accent6"/>
                <w:szCs w:val="22"/>
              </w:rPr>
              <w:t>af</w:t>
            </w:r>
            <w:proofErr w:type="spellEnd"/>
            <w:r w:rsidRPr="00D3769F">
              <w:rPr>
                <w:rFonts w:asciiTheme="minorHAnsi" w:hAnsiTheme="minorHAnsi" w:cstheme="minorHAnsi"/>
                <w:b/>
                <w:bCs/>
                <w:color w:val="336699" w:themeColor="accent6"/>
                <w:szCs w:val="22"/>
              </w:rPr>
              <w:t xml:space="preserve"> </w:t>
            </w:r>
            <w:proofErr w:type="spellStart"/>
            <w:r w:rsidRPr="00D3769F">
              <w:rPr>
                <w:rFonts w:asciiTheme="minorHAnsi" w:hAnsiTheme="minorHAnsi" w:cstheme="minorHAnsi"/>
                <w:b/>
                <w:bCs/>
                <w:color w:val="336699" w:themeColor="accent6"/>
                <w:szCs w:val="22"/>
              </w:rPr>
              <w:t>personoplysninger</w:t>
            </w:r>
            <w:proofErr w:type="spellEnd"/>
          </w:p>
        </w:tc>
        <w:tc>
          <w:tcPr>
            <w:tcW w:w="6379" w:type="dxa"/>
            <w:tcBorders>
              <w:top w:val="single" w:color="auto" w:sz="4" w:space="0"/>
              <w:left w:val="single" w:color="auto" w:sz="4" w:space="0"/>
              <w:bottom w:val="single" w:color="auto" w:sz="4" w:space="0"/>
              <w:right w:val="single" w:color="auto" w:sz="4" w:space="0"/>
            </w:tcBorders>
            <w:tcMar/>
          </w:tcPr>
          <w:p w:rsidR="00D3769F" w:rsidP="008A620E" w:rsidRDefault="00D3769F" w14:paraId="6FFEC0C4" w14:textId="77777777">
            <w:pPr>
              <w:spacing w:line="23" w:lineRule="atLeast"/>
              <w:rPr>
                <w:rFonts w:asciiTheme="minorHAnsi" w:hAnsiTheme="minorHAnsi" w:cstheme="minorHAnsi"/>
                <w:szCs w:val="22"/>
                <w:lang w:val="da-DK"/>
              </w:rPr>
            </w:pPr>
          </w:p>
          <w:p w:rsidRPr="00954362" w:rsidR="00954362" w:rsidP="008A620E" w:rsidRDefault="00954362" w14:paraId="73C81ED8" w14:textId="20F4F243">
            <w:pPr>
              <w:spacing w:line="23" w:lineRule="atLeast"/>
              <w:rPr>
                <w:rFonts w:asciiTheme="minorHAnsi" w:hAnsiTheme="minorHAnsi" w:cstheme="minorHAnsi"/>
                <w:szCs w:val="22"/>
                <w:lang w:val="da-DK"/>
              </w:rPr>
            </w:pPr>
            <w:r w:rsidRPr="00954362">
              <w:rPr>
                <w:rFonts w:asciiTheme="minorHAnsi" w:hAnsiTheme="minorHAnsi" w:cstheme="minorHAnsi"/>
                <w:szCs w:val="22"/>
                <w:lang w:val="da-DK"/>
              </w:rPr>
              <w:t xml:space="preserve">De oplysninger whistlebloweren vælger at indberette til whistleblowerordningen. </w:t>
            </w:r>
          </w:p>
          <w:p w:rsidRPr="00954362" w:rsidR="00954362" w:rsidP="008A620E" w:rsidRDefault="00954362" w14:paraId="5F542D4B" w14:textId="77777777">
            <w:pPr>
              <w:spacing w:line="23" w:lineRule="atLeast"/>
              <w:rPr>
                <w:rFonts w:asciiTheme="minorHAnsi" w:hAnsiTheme="minorHAnsi" w:cstheme="minorHAnsi"/>
                <w:szCs w:val="22"/>
                <w:lang w:val="da-DK"/>
              </w:rPr>
            </w:pPr>
          </w:p>
          <w:p w:rsidRPr="00954362" w:rsidR="00954362" w:rsidP="008A620E" w:rsidRDefault="00954362" w14:paraId="3B5A82F8" w14:textId="77777777">
            <w:pPr>
              <w:spacing w:line="23" w:lineRule="atLeast"/>
              <w:rPr>
                <w:rFonts w:asciiTheme="minorHAnsi" w:hAnsiTheme="minorHAnsi" w:cstheme="minorHAnsi"/>
                <w:szCs w:val="22"/>
                <w:lang w:val="da-DK"/>
              </w:rPr>
            </w:pPr>
            <w:r w:rsidRPr="00954362">
              <w:rPr>
                <w:rFonts w:asciiTheme="minorHAnsi" w:hAnsiTheme="minorHAnsi" w:cstheme="minorHAnsi"/>
                <w:szCs w:val="22"/>
                <w:lang w:val="da-DK"/>
              </w:rPr>
              <w:t>Whistlebloweren kan vælge at være anonym i forbindelse med en indberetning. Whistlebloweren kan dog vælge at fravige anonymiteten undervejs i processen, ligesom en indberetning om andre identificerbare personer vil være en behandling omfattet af databeskyttelseslovgivningen.</w:t>
            </w:r>
          </w:p>
          <w:p w:rsidRPr="00954362" w:rsidR="00954362" w:rsidP="008A620E" w:rsidRDefault="00954362" w14:paraId="1A5F2D14" w14:textId="77777777">
            <w:pPr>
              <w:spacing w:line="23" w:lineRule="atLeast"/>
              <w:rPr>
                <w:rFonts w:asciiTheme="minorHAnsi" w:hAnsiTheme="minorHAnsi" w:cstheme="minorHAnsi"/>
                <w:szCs w:val="22"/>
                <w:lang w:val="da-DK"/>
              </w:rPr>
            </w:pPr>
          </w:p>
          <w:p w:rsidRPr="00954362" w:rsidR="00954362" w:rsidP="008A620E" w:rsidRDefault="00954362" w14:paraId="50510898" w14:textId="77777777">
            <w:pPr>
              <w:spacing w:line="23" w:lineRule="atLeast"/>
              <w:rPr>
                <w:rFonts w:asciiTheme="minorHAnsi" w:hAnsiTheme="minorHAnsi" w:cstheme="minorHAnsi"/>
                <w:b/>
                <w:szCs w:val="22"/>
                <w:lang w:val="da-DK"/>
              </w:rPr>
            </w:pPr>
            <w:r w:rsidRPr="00954362">
              <w:rPr>
                <w:rFonts w:asciiTheme="minorHAnsi" w:hAnsiTheme="minorHAnsi" w:cstheme="minorHAnsi"/>
                <w:b/>
                <w:szCs w:val="22"/>
                <w:lang w:val="da-DK"/>
              </w:rPr>
              <w:t xml:space="preserve">Særlige kategorier af oplysninger </w:t>
            </w:r>
          </w:p>
          <w:p w:rsidRPr="00954362" w:rsidR="00954362" w:rsidP="008A620E" w:rsidRDefault="00954362" w14:paraId="4FC38F20" w14:textId="77777777">
            <w:pPr>
              <w:spacing w:line="23" w:lineRule="atLeast"/>
              <w:rPr>
                <w:rFonts w:asciiTheme="minorHAnsi" w:hAnsiTheme="minorHAnsi" w:cstheme="minorHAnsi"/>
                <w:szCs w:val="22"/>
                <w:lang w:val="da-DK"/>
              </w:rPr>
            </w:pPr>
            <w:r w:rsidRPr="00954362">
              <w:rPr>
                <w:rFonts w:asciiTheme="minorHAnsi" w:hAnsiTheme="minorHAnsi" w:cstheme="minorHAnsi"/>
                <w:szCs w:val="22"/>
                <w:lang w:val="da-DK"/>
              </w:rPr>
              <w:t xml:space="preserve">Behandlingen kan omfatte særlige kategorier af personoplysninger efter </w:t>
            </w:r>
            <w:proofErr w:type="gramStart"/>
            <w:r w:rsidRPr="00954362">
              <w:rPr>
                <w:rFonts w:asciiTheme="minorHAnsi" w:hAnsiTheme="minorHAnsi" w:cstheme="minorHAnsi"/>
                <w:szCs w:val="22"/>
                <w:lang w:val="da-DK"/>
              </w:rPr>
              <w:t>GDPR artikel</w:t>
            </w:r>
            <w:proofErr w:type="gramEnd"/>
            <w:r w:rsidRPr="00954362">
              <w:rPr>
                <w:rFonts w:asciiTheme="minorHAnsi" w:hAnsiTheme="minorHAnsi" w:cstheme="minorHAnsi"/>
                <w:szCs w:val="22"/>
                <w:lang w:val="da-DK"/>
              </w:rPr>
              <w:t xml:space="preserve"> 9, hvis sådanne oplysninger er omfattet af indberetningen.</w:t>
            </w:r>
          </w:p>
          <w:p w:rsidRPr="00954362" w:rsidR="00954362" w:rsidP="008A620E" w:rsidRDefault="00954362" w14:paraId="1C56ABA6" w14:textId="77777777">
            <w:pPr>
              <w:spacing w:line="23" w:lineRule="atLeast"/>
              <w:rPr>
                <w:rFonts w:asciiTheme="minorHAnsi" w:hAnsiTheme="minorHAnsi" w:cstheme="minorHAnsi"/>
                <w:szCs w:val="22"/>
                <w:lang w:val="da-DK"/>
              </w:rPr>
            </w:pPr>
          </w:p>
        </w:tc>
      </w:tr>
      <w:tr w:rsidRPr="005C0FFF" w:rsidR="00954362" w:rsidTr="72A59703" w14:paraId="186CBB62" w14:textId="77777777">
        <w:tc>
          <w:tcPr>
            <w:tcW w:w="3114" w:type="dxa"/>
            <w:tcBorders>
              <w:top w:val="single" w:color="auto" w:sz="4" w:space="0"/>
              <w:left w:val="single" w:color="auto" w:sz="4" w:space="0"/>
              <w:bottom w:val="single" w:color="auto" w:sz="4" w:space="0"/>
              <w:right w:val="single" w:color="auto" w:sz="4" w:space="0"/>
            </w:tcBorders>
            <w:tcMar/>
            <w:hideMark/>
          </w:tcPr>
          <w:p w:rsidR="00D3769F" w:rsidP="008A620E" w:rsidRDefault="00D3769F" w14:paraId="02325AA4" w14:textId="77777777">
            <w:pPr>
              <w:spacing w:line="23" w:lineRule="atLeast"/>
              <w:rPr>
                <w:rFonts w:asciiTheme="minorHAnsi" w:hAnsiTheme="minorHAnsi" w:cstheme="minorHAnsi"/>
                <w:b/>
                <w:bCs/>
                <w:szCs w:val="22"/>
              </w:rPr>
            </w:pPr>
          </w:p>
          <w:p w:rsidRPr="005C0FFF" w:rsidR="00954362" w:rsidP="008A620E" w:rsidRDefault="00954362" w14:paraId="5E950151" w14:textId="1B360389">
            <w:pPr>
              <w:spacing w:line="23" w:lineRule="atLeast"/>
              <w:rPr>
                <w:rFonts w:asciiTheme="minorHAnsi" w:hAnsiTheme="minorHAnsi" w:cstheme="minorHAnsi"/>
                <w:b/>
                <w:bCs/>
                <w:szCs w:val="22"/>
              </w:rPr>
            </w:pPr>
            <w:proofErr w:type="spellStart"/>
            <w:r w:rsidRPr="00D3769F">
              <w:rPr>
                <w:rFonts w:asciiTheme="minorHAnsi" w:hAnsiTheme="minorHAnsi" w:cstheme="minorHAnsi"/>
                <w:b/>
                <w:bCs/>
                <w:color w:val="336699" w:themeColor="accent6"/>
                <w:szCs w:val="22"/>
              </w:rPr>
              <w:t>Behandlingsaktiviteter</w:t>
            </w:r>
            <w:proofErr w:type="spellEnd"/>
          </w:p>
        </w:tc>
        <w:tc>
          <w:tcPr>
            <w:tcW w:w="6379" w:type="dxa"/>
            <w:tcBorders>
              <w:top w:val="single" w:color="auto" w:sz="4" w:space="0"/>
              <w:left w:val="single" w:color="auto" w:sz="4" w:space="0"/>
              <w:bottom w:val="single" w:color="auto" w:sz="4" w:space="0"/>
              <w:right w:val="single" w:color="auto" w:sz="4" w:space="0"/>
            </w:tcBorders>
            <w:tcMar/>
            <w:hideMark/>
          </w:tcPr>
          <w:p w:rsidR="00D3769F" w:rsidP="00D3769F" w:rsidRDefault="00D3769F" w14:paraId="0CDEF719" w14:textId="77777777">
            <w:pPr>
              <w:pStyle w:val="ListParagraph"/>
              <w:spacing w:line="23" w:lineRule="atLeast"/>
              <w:rPr>
                <w:rFonts w:asciiTheme="minorHAnsi" w:hAnsiTheme="minorHAnsi" w:cstheme="minorHAnsi"/>
                <w:szCs w:val="22"/>
              </w:rPr>
            </w:pPr>
          </w:p>
          <w:p w:rsidRPr="005C0FFF" w:rsidR="00954362" w:rsidP="00954362" w:rsidRDefault="00954362" w14:paraId="156061D6" w14:textId="60CBFE13">
            <w:pPr>
              <w:pStyle w:val="ListParagraph"/>
              <w:numPr>
                <w:ilvl w:val="0"/>
                <w:numId w:val="9"/>
              </w:numPr>
              <w:spacing w:line="23" w:lineRule="atLeast"/>
              <w:rPr>
                <w:rFonts w:asciiTheme="minorHAnsi" w:hAnsiTheme="minorHAnsi" w:cstheme="minorHAnsi"/>
                <w:szCs w:val="22"/>
              </w:rPr>
            </w:pPr>
            <w:proofErr w:type="spellStart"/>
            <w:r w:rsidRPr="005C0FFF">
              <w:rPr>
                <w:rFonts w:asciiTheme="minorHAnsi" w:hAnsiTheme="minorHAnsi" w:cstheme="minorHAnsi"/>
                <w:szCs w:val="22"/>
              </w:rPr>
              <w:t>Modtage</w:t>
            </w:r>
            <w:proofErr w:type="spellEnd"/>
            <w:r w:rsidRPr="005C0FFF">
              <w:rPr>
                <w:rFonts w:asciiTheme="minorHAnsi" w:hAnsiTheme="minorHAnsi" w:cstheme="minorHAnsi"/>
                <w:szCs w:val="22"/>
              </w:rPr>
              <w:t xml:space="preserve"> </w:t>
            </w:r>
            <w:proofErr w:type="spellStart"/>
            <w:r w:rsidRPr="005C0FFF">
              <w:rPr>
                <w:rFonts w:asciiTheme="minorHAnsi" w:hAnsiTheme="minorHAnsi" w:cstheme="minorHAnsi"/>
                <w:szCs w:val="22"/>
              </w:rPr>
              <w:t>og</w:t>
            </w:r>
            <w:proofErr w:type="spellEnd"/>
            <w:r w:rsidRPr="005C0FFF">
              <w:rPr>
                <w:rFonts w:asciiTheme="minorHAnsi" w:hAnsiTheme="minorHAnsi" w:cstheme="minorHAnsi"/>
                <w:szCs w:val="22"/>
              </w:rPr>
              <w:t xml:space="preserve"> </w:t>
            </w:r>
            <w:proofErr w:type="spellStart"/>
            <w:r w:rsidRPr="005C0FFF">
              <w:rPr>
                <w:rFonts w:asciiTheme="minorHAnsi" w:hAnsiTheme="minorHAnsi" w:cstheme="minorHAnsi"/>
                <w:szCs w:val="22"/>
              </w:rPr>
              <w:t>screene</w:t>
            </w:r>
            <w:proofErr w:type="spellEnd"/>
            <w:r w:rsidRPr="005C0FFF">
              <w:rPr>
                <w:rFonts w:asciiTheme="minorHAnsi" w:hAnsiTheme="minorHAnsi" w:cstheme="minorHAnsi"/>
                <w:szCs w:val="22"/>
              </w:rPr>
              <w:t xml:space="preserve"> </w:t>
            </w:r>
            <w:proofErr w:type="spellStart"/>
            <w:r w:rsidRPr="005C0FFF">
              <w:rPr>
                <w:rFonts w:asciiTheme="minorHAnsi" w:hAnsiTheme="minorHAnsi" w:cstheme="minorHAnsi"/>
                <w:szCs w:val="22"/>
              </w:rPr>
              <w:t>indberetning</w:t>
            </w:r>
            <w:proofErr w:type="spellEnd"/>
          </w:p>
          <w:p w:rsidRPr="005C0FFF" w:rsidR="00954362" w:rsidP="00954362" w:rsidRDefault="00954362" w14:paraId="2D960751" w14:textId="77777777">
            <w:pPr>
              <w:pStyle w:val="ListParagraph"/>
              <w:numPr>
                <w:ilvl w:val="0"/>
                <w:numId w:val="9"/>
              </w:numPr>
              <w:spacing w:line="23" w:lineRule="atLeast"/>
              <w:rPr>
                <w:rFonts w:asciiTheme="minorHAnsi" w:hAnsiTheme="minorHAnsi" w:cstheme="minorHAnsi"/>
                <w:szCs w:val="22"/>
              </w:rPr>
            </w:pPr>
            <w:proofErr w:type="spellStart"/>
            <w:r w:rsidRPr="005C0FFF">
              <w:rPr>
                <w:rFonts w:asciiTheme="minorHAnsi" w:hAnsiTheme="minorHAnsi" w:cstheme="minorHAnsi"/>
                <w:szCs w:val="22"/>
              </w:rPr>
              <w:t>Undersøge</w:t>
            </w:r>
            <w:proofErr w:type="spellEnd"/>
            <w:r w:rsidRPr="005C0FFF">
              <w:rPr>
                <w:rFonts w:asciiTheme="minorHAnsi" w:hAnsiTheme="minorHAnsi" w:cstheme="minorHAnsi"/>
                <w:szCs w:val="22"/>
              </w:rPr>
              <w:t xml:space="preserve"> </w:t>
            </w:r>
            <w:proofErr w:type="spellStart"/>
            <w:r w:rsidRPr="005C0FFF">
              <w:rPr>
                <w:rFonts w:asciiTheme="minorHAnsi" w:hAnsiTheme="minorHAnsi" w:cstheme="minorHAnsi"/>
                <w:szCs w:val="22"/>
              </w:rPr>
              <w:t>habilitet</w:t>
            </w:r>
            <w:proofErr w:type="spellEnd"/>
            <w:r w:rsidRPr="005C0FFF">
              <w:rPr>
                <w:rFonts w:asciiTheme="minorHAnsi" w:hAnsiTheme="minorHAnsi" w:cstheme="minorHAnsi"/>
                <w:szCs w:val="22"/>
              </w:rPr>
              <w:t xml:space="preserve"> </w:t>
            </w:r>
          </w:p>
          <w:p w:rsidRPr="005C0FFF" w:rsidR="00954362" w:rsidP="00954362" w:rsidRDefault="00954362" w14:paraId="6FA36738" w14:textId="77777777">
            <w:pPr>
              <w:pStyle w:val="ListParagraph"/>
              <w:numPr>
                <w:ilvl w:val="0"/>
                <w:numId w:val="9"/>
              </w:numPr>
              <w:spacing w:line="23" w:lineRule="atLeast"/>
              <w:rPr>
                <w:rFonts w:asciiTheme="minorHAnsi" w:hAnsiTheme="minorHAnsi" w:cstheme="minorHAnsi"/>
                <w:szCs w:val="22"/>
              </w:rPr>
            </w:pPr>
            <w:proofErr w:type="spellStart"/>
            <w:r w:rsidRPr="005C0FFF">
              <w:rPr>
                <w:rFonts w:asciiTheme="minorHAnsi" w:hAnsiTheme="minorHAnsi" w:cstheme="minorHAnsi"/>
                <w:szCs w:val="22"/>
              </w:rPr>
              <w:t>Vurdere</w:t>
            </w:r>
            <w:proofErr w:type="spellEnd"/>
            <w:r w:rsidRPr="005C0FFF">
              <w:rPr>
                <w:rFonts w:asciiTheme="minorHAnsi" w:hAnsiTheme="minorHAnsi" w:cstheme="minorHAnsi"/>
                <w:szCs w:val="22"/>
              </w:rPr>
              <w:t xml:space="preserve"> </w:t>
            </w:r>
            <w:proofErr w:type="spellStart"/>
            <w:r w:rsidRPr="005C0FFF">
              <w:rPr>
                <w:rFonts w:asciiTheme="minorHAnsi" w:hAnsiTheme="minorHAnsi" w:cstheme="minorHAnsi"/>
                <w:szCs w:val="22"/>
              </w:rPr>
              <w:t>indberetning</w:t>
            </w:r>
            <w:proofErr w:type="spellEnd"/>
          </w:p>
          <w:p w:rsidRPr="005C0FFF" w:rsidR="00954362" w:rsidP="00954362" w:rsidRDefault="00954362" w14:paraId="6ABBC368" w14:textId="77777777">
            <w:pPr>
              <w:pStyle w:val="ListParagraph"/>
              <w:numPr>
                <w:ilvl w:val="0"/>
                <w:numId w:val="9"/>
              </w:numPr>
              <w:spacing w:line="23" w:lineRule="atLeast"/>
              <w:rPr>
                <w:rFonts w:asciiTheme="minorHAnsi" w:hAnsiTheme="minorHAnsi" w:cstheme="minorHAnsi"/>
                <w:szCs w:val="22"/>
              </w:rPr>
            </w:pPr>
            <w:proofErr w:type="spellStart"/>
            <w:r w:rsidRPr="005C0FFF">
              <w:rPr>
                <w:rFonts w:asciiTheme="minorHAnsi" w:hAnsiTheme="minorHAnsi" w:cstheme="minorHAnsi"/>
                <w:szCs w:val="22"/>
              </w:rPr>
              <w:t>Eventuel</w:t>
            </w:r>
            <w:proofErr w:type="spellEnd"/>
            <w:r w:rsidRPr="005C0FFF">
              <w:rPr>
                <w:rFonts w:asciiTheme="minorHAnsi" w:hAnsiTheme="minorHAnsi" w:cstheme="minorHAnsi"/>
                <w:szCs w:val="22"/>
              </w:rPr>
              <w:t xml:space="preserve"> </w:t>
            </w:r>
            <w:proofErr w:type="spellStart"/>
            <w:r w:rsidRPr="005C0FFF">
              <w:rPr>
                <w:rFonts w:asciiTheme="minorHAnsi" w:hAnsiTheme="minorHAnsi" w:cstheme="minorHAnsi"/>
                <w:szCs w:val="22"/>
              </w:rPr>
              <w:t>anmeldelse</w:t>
            </w:r>
            <w:proofErr w:type="spellEnd"/>
            <w:r w:rsidRPr="005C0FFF">
              <w:rPr>
                <w:rFonts w:asciiTheme="minorHAnsi" w:hAnsiTheme="minorHAnsi" w:cstheme="minorHAnsi"/>
                <w:szCs w:val="22"/>
              </w:rPr>
              <w:t xml:space="preserve"> </w:t>
            </w:r>
            <w:proofErr w:type="spellStart"/>
            <w:r w:rsidRPr="005C0FFF">
              <w:rPr>
                <w:rFonts w:asciiTheme="minorHAnsi" w:hAnsiTheme="minorHAnsi" w:cstheme="minorHAnsi"/>
                <w:szCs w:val="22"/>
              </w:rPr>
              <w:t>til</w:t>
            </w:r>
            <w:proofErr w:type="spellEnd"/>
            <w:r w:rsidRPr="005C0FFF">
              <w:rPr>
                <w:rFonts w:asciiTheme="minorHAnsi" w:hAnsiTheme="minorHAnsi" w:cstheme="minorHAnsi"/>
                <w:szCs w:val="22"/>
              </w:rPr>
              <w:t xml:space="preserve"> </w:t>
            </w:r>
            <w:proofErr w:type="spellStart"/>
            <w:r w:rsidRPr="005C0FFF">
              <w:rPr>
                <w:rFonts w:asciiTheme="minorHAnsi" w:hAnsiTheme="minorHAnsi" w:cstheme="minorHAnsi"/>
                <w:szCs w:val="22"/>
              </w:rPr>
              <w:t>myndigheder</w:t>
            </w:r>
            <w:proofErr w:type="spellEnd"/>
          </w:p>
          <w:p w:rsidRPr="005C0FFF" w:rsidR="00954362" w:rsidP="00954362" w:rsidRDefault="00954362" w14:paraId="4044548F" w14:textId="77777777">
            <w:pPr>
              <w:pStyle w:val="ListParagraph"/>
              <w:numPr>
                <w:ilvl w:val="0"/>
                <w:numId w:val="9"/>
              </w:numPr>
              <w:spacing w:line="23" w:lineRule="atLeast"/>
              <w:rPr>
                <w:rFonts w:asciiTheme="minorHAnsi" w:hAnsiTheme="minorHAnsi" w:cstheme="minorHAnsi"/>
                <w:szCs w:val="22"/>
              </w:rPr>
            </w:pPr>
            <w:r w:rsidRPr="005C0FFF">
              <w:rPr>
                <w:rFonts w:asciiTheme="minorHAnsi" w:hAnsiTheme="minorHAnsi" w:cstheme="minorHAnsi"/>
                <w:szCs w:val="22"/>
              </w:rPr>
              <w:t xml:space="preserve">Feedback </w:t>
            </w:r>
            <w:proofErr w:type="spellStart"/>
            <w:r w:rsidRPr="005C0FFF">
              <w:rPr>
                <w:rFonts w:asciiTheme="minorHAnsi" w:hAnsiTheme="minorHAnsi" w:cstheme="minorHAnsi"/>
                <w:szCs w:val="22"/>
              </w:rPr>
              <w:t>til</w:t>
            </w:r>
            <w:proofErr w:type="spellEnd"/>
            <w:r w:rsidRPr="005C0FFF">
              <w:rPr>
                <w:rFonts w:asciiTheme="minorHAnsi" w:hAnsiTheme="minorHAnsi" w:cstheme="minorHAnsi"/>
                <w:szCs w:val="22"/>
              </w:rPr>
              <w:t xml:space="preserve"> </w:t>
            </w:r>
            <w:proofErr w:type="spellStart"/>
            <w:r w:rsidRPr="005C0FFF">
              <w:rPr>
                <w:rFonts w:asciiTheme="minorHAnsi" w:hAnsiTheme="minorHAnsi" w:cstheme="minorHAnsi"/>
                <w:szCs w:val="22"/>
              </w:rPr>
              <w:t>whistlebloweren</w:t>
            </w:r>
            <w:proofErr w:type="spellEnd"/>
            <w:r w:rsidRPr="005C0FFF">
              <w:rPr>
                <w:rFonts w:asciiTheme="minorHAnsi" w:hAnsiTheme="minorHAnsi" w:cstheme="minorHAnsi"/>
                <w:szCs w:val="22"/>
              </w:rPr>
              <w:t xml:space="preserve"> </w:t>
            </w:r>
            <w:r w:rsidRPr="005C0FFF">
              <w:rPr>
                <w:rFonts w:asciiTheme="minorHAnsi" w:hAnsiTheme="minorHAnsi" w:cstheme="minorHAnsi"/>
                <w:szCs w:val="22"/>
              </w:rPr>
              <w:br/>
            </w:r>
          </w:p>
        </w:tc>
      </w:tr>
      <w:tr w:rsidRPr="00954362" w:rsidR="00954362" w:rsidTr="72A59703" w14:paraId="6F81F6FB" w14:textId="77777777">
        <w:tc>
          <w:tcPr>
            <w:tcW w:w="3114" w:type="dxa"/>
            <w:tcBorders>
              <w:top w:val="single" w:color="auto" w:sz="4" w:space="0"/>
              <w:left w:val="single" w:color="auto" w:sz="4" w:space="0"/>
              <w:bottom w:val="single" w:color="auto" w:sz="4" w:space="0"/>
              <w:right w:val="single" w:color="auto" w:sz="4" w:space="0"/>
            </w:tcBorders>
            <w:tcMar/>
            <w:hideMark/>
          </w:tcPr>
          <w:p w:rsidR="00D3769F" w:rsidP="008A620E" w:rsidRDefault="00D3769F" w14:paraId="63B17EC1" w14:textId="77777777">
            <w:pPr>
              <w:spacing w:line="23" w:lineRule="atLeast"/>
              <w:rPr>
                <w:rFonts w:asciiTheme="minorHAnsi" w:hAnsiTheme="minorHAnsi" w:cstheme="minorHAnsi"/>
                <w:b/>
                <w:bCs/>
                <w:szCs w:val="22"/>
              </w:rPr>
            </w:pPr>
          </w:p>
          <w:p w:rsidRPr="005C0FFF" w:rsidR="00954362" w:rsidP="008A620E" w:rsidRDefault="00954362" w14:paraId="1E5D5261" w14:textId="60BA3C8B">
            <w:pPr>
              <w:spacing w:line="23" w:lineRule="atLeast"/>
              <w:rPr>
                <w:rFonts w:asciiTheme="minorHAnsi" w:hAnsiTheme="minorHAnsi" w:cstheme="minorHAnsi"/>
                <w:b/>
                <w:bCs/>
                <w:szCs w:val="22"/>
              </w:rPr>
            </w:pPr>
            <w:proofErr w:type="spellStart"/>
            <w:r w:rsidRPr="00D3769F">
              <w:rPr>
                <w:rFonts w:asciiTheme="minorHAnsi" w:hAnsiTheme="minorHAnsi" w:cstheme="minorHAnsi"/>
                <w:b/>
                <w:bCs/>
                <w:color w:val="336699" w:themeColor="accent6"/>
                <w:szCs w:val="22"/>
              </w:rPr>
              <w:t>Hvor</w:t>
            </w:r>
            <w:proofErr w:type="spellEnd"/>
            <w:r w:rsidRPr="00D3769F">
              <w:rPr>
                <w:rFonts w:asciiTheme="minorHAnsi" w:hAnsiTheme="minorHAnsi" w:cstheme="minorHAnsi"/>
                <w:b/>
                <w:bCs/>
                <w:color w:val="336699" w:themeColor="accent6"/>
                <w:szCs w:val="22"/>
              </w:rPr>
              <w:t xml:space="preserve"> finder </w:t>
            </w:r>
            <w:proofErr w:type="spellStart"/>
            <w:r w:rsidRPr="00D3769F">
              <w:rPr>
                <w:rFonts w:asciiTheme="minorHAnsi" w:hAnsiTheme="minorHAnsi" w:cstheme="minorHAnsi"/>
                <w:b/>
                <w:bCs/>
                <w:color w:val="336699" w:themeColor="accent6"/>
                <w:szCs w:val="22"/>
              </w:rPr>
              <w:t>behandlingen</w:t>
            </w:r>
            <w:proofErr w:type="spellEnd"/>
            <w:r w:rsidRPr="00D3769F">
              <w:rPr>
                <w:rFonts w:asciiTheme="minorHAnsi" w:hAnsiTheme="minorHAnsi" w:cstheme="minorHAnsi"/>
                <w:b/>
                <w:bCs/>
                <w:color w:val="336699" w:themeColor="accent6"/>
                <w:szCs w:val="22"/>
              </w:rPr>
              <w:t xml:space="preserve"> </w:t>
            </w:r>
            <w:proofErr w:type="spellStart"/>
            <w:r w:rsidRPr="00D3769F">
              <w:rPr>
                <w:rFonts w:asciiTheme="minorHAnsi" w:hAnsiTheme="minorHAnsi" w:cstheme="minorHAnsi"/>
                <w:b/>
                <w:bCs/>
                <w:color w:val="336699" w:themeColor="accent6"/>
                <w:szCs w:val="22"/>
              </w:rPr>
              <w:t>sted</w:t>
            </w:r>
            <w:proofErr w:type="spellEnd"/>
            <w:r w:rsidRPr="00D3769F">
              <w:rPr>
                <w:rFonts w:asciiTheme="minorHAnsi" w:hAnsiTheme="minorHAnsi" w:cstheme="minorHAnsi"/>
                <w:b/>
                <w:bCs/>
                <w:color w:val="336699" w:themeColor="accent6"/>
                <w:szCs w:val="22"/>
              </w:rPr>
              <w:t>?</w:t>
            </w:r>
          </w:p>
        </w:tc>
        <w:tc>
          <w:tcPr>
            <w:tcW w:w="6379" w:type="dxa"/>
            <w:tcBorders>
              <w:top w:val="single" w:color="auto" w:sz="4" w:space="0"/>
              <w:left w:val="single" w:color="auto" w:sz="4" w:space="0"/>
              <w:bottom w:val="single" w:color="auto" w:sz="4" w:space="0"/>
              <w:right w:val="single" w:color="auto" w:sz="4" w:space="0"/>
            </w:tcBorders>
            <w:tcMar/>
          </w:tcPr>
          <w:p w:rsidR="00D3769F" w:rsidP="008A620E" w:rsidRDefault="00D3769F" w14:paraId="01E37FF3" w14:textId="77777777">
            <w:pPr>
              <w:spacing w:line="23" w:lineRule="atLeast"/>
              <w:rPr>
                <w:rFonts w:asciiTheme="minorHAnsi" w:hAnsiTheme="minorHAnsi" w:cstheme="minorHAnsi"/>
                <w:szCs w:val="22"/>
                <w:lang w:val="da-DK"/>
              </w:rPr>
            </w:pPr>
          </w:p>
          <w:p w:rsidRPr="00954362" w:rsidR="00954362" w:rsidP="72A59703" w:rsidRDefault="00954362" w14:paraId="7D2E1A6B" w14:textId="4A2453ED" w14:noSpellErr="1">
            <w:pPr>
              <w:spacing w:line="23" w:lineRule="atLeast"/>
              <w:rPr>
                <w:rFonts w:ascii="Calibri" w:hAnsi="Calibri" w:cs="Calibri" w:asciiTheme="minorAscii" w:hAnsiTheme="minorAscii" w:cstheme="minorAscii"/>
                <w:lang w:val="da-DK"/>
              </w:rPr>
            </w:pPr>
            <w:r w:rsidRPr="72A59703" w:rsidR="00954362">
              <w:rPr>
                <w:rFonts w:ascii="Calibri" w:hAnsi="Calibri" w:cs="Calibri" w:asciiTheme="minorAscii" w:hAnsiTheme="minorAscii" w:cstheme="minorAscii"/>
                <w:lang w:val="da-DK"/>
              </w:rPr>
              <w:t>Behandlingen finder sted hos organisationen [</w:t>
            </w:r>
            <w:r w:rsidRPr="72A59703" w:rsidR="00954362">
              <w:rPr>
                <w:rFonts w:ascii="Calibri" w:hAnsi="Calibri" w:cs="Calibri" w:asciiTheme="minorAscii" w:hAnsiTheme="minorAscii" w:cstheme="minorAscii"/>
                <w:highlight w:val="yellow"/>
                <w:lang w:val="da-DK"/>
              </w:rPr>
              <w:t>og organisationens eksterne rådgiver, som administrerer whistleblowerordningen, Whistle</w:t>
            </w:r>
            <w:r w:rsidRPr="72A59703" w:rsidR="00D3769F">
              <w:rPr>
                <w:rFonts w:ascii="Calibri" w:hAnsi="Calibri" w:cs="Calibri" w:asciiTheme="minorAscii" w:hAnsiTheme="minorAscii" w:cstheme="minorAscii"/>
                <w:highlight w:val="yellow"/>
                <w:lang w:val="da-DK"/>
              </w:rPr>
              <w:t>blower Partners</w:t>
            </w:r>
            <w:r w:rsidRPr="72A59703" w:rsidR="00954362">
              <w:rPr>
                <w:rFonts w:ascii="Calibri" w:hAnsi="Calibri" w:cs="Calibri" w:asciiTheme="minorAscii" w:hAnsiTheme="minorAscii" w:cstheme="minorAscii"/>
                <w:highlight w:val="yellow"/>
                <w:lang w:val="da-DK"/>
              </w:rPr>
              <w:t>].</w:t>
            </w:r>
          </w:p>
          <w:p w:rsidRPr="00954362" w:rsidR="00954362" w:rsidP="008A620E" w:rsidRDefault="00954362" w14:paraId="6CB86A23" w14:textId="77777777">
            <w:pPr>
              <w:spacing w:line="23" w:lineRule="atLeast"/>
              <w:rPr>
                <w:rFonts w:asciiTheme="minorHAnsi" w:hAnsiTheme="minorHAnsi" w:cstheme="minorHAnsi"/>
                <w:szCs w:val="22"/>
                <w:lang w:val="da-DK"/>
              </w:rPr>
            </w:pPr>
          </w:p>
          <w:p w:rsidRPr="00954362" w:rsidR="00954362" w:rsidP="008A620E" w:rsidRDefault="00954362" w14:paraId="79CCB6E0" w14:textId="77777777">
            <w:pPr>
              <w:spacing w:line="23" w:lineRule="atLeast"/>
              <w:rPr>
                <w:rFonts w:asciiTheme="minorHAnsi" w:hAnsiTheme="minorHAnsi" w:cstheme="minorHAnsi"/>
                <w:szCs w:val="22"/>
                <w:lang w:val="da-DK" w:eastAsia="da-DK"/>
              </w:rPr>
            </w:pPr>
            <w:r w:rsidRPr="00954362">
              <w:rPr>
                <w:rFonts w:asciiTheme="minorHAnsi" w:hAnsiTheme="minorHAnsi" w:cstheme="minorHAnsi"/>
                <w:szCs w:val="22"/>
                <w:lang w:val="da-DK"/>
              </w:rPr>
              <w:t xml:space="preserve">Behandlingen finder sted i driftscentre, som ligger i EU. </w:t>
            </w:r>
          </w:p>
          <w:p w:rsidRPr="00954362" w:rsidR="00954362" w:rsidP="008A620E" w:rsidRDefault="00954362" w14:paraId="3D909A73" w14:textId="77777777">
            <w:pPr>
              <w:spacing w:line="23" w:lineRule="atLeast"/>
              <w:rPr>
                <w:rFonts w:asciiTheme="minorHAnsi" w:hAnsiTheme="minorHAnsi" w:cstheme="minorHAnsi"/>
                <w:szCs w:val="22"/>
                <w:lang w:val="da-DK"/>
              </w:rPr>
            </w:pPr>
          </w:p>
        </w:tc>
      </w:tr>
      <w:tr w:rsidRPr="00954362" w:rsidR="00954362" w:rsidTr="72A59703" w14:paraId="190B0520" w14:textId="77777777">
        <w:tc>
          <w:tcPr>
            <w:tcW w:w="3114" w:type="dxa"/>
            <w:tcBorders>
              <w:top w:val="single" w:color="auto" w:sz="4" w:space="0"/>
              <w:left w:val="single" w:color="auto" w:sz="4" w:space="0"/>
              <w:bottom w:val="single" w:color="auto" w:sz="4" w:space="0"/>
              <w:right w:val="single" w:color="auto" w:sz="4" w:space="0"/>
            </w:tcBorders>
            <w:tcMar/>
            <w:hideMark/>
          </w:tcPr>
          <w:p w:rsidR="00D3769F" w:rsidP="008A620E" w:rsidRDefault="00D3769F" w14:paraId="13769C0F" w14:textId="77777777">
            <w:pPr>
              <w:spacing w:line="23" w:lineRule="atLeast"/>
              <w:rPr>
                <w:rFonts w:asciiTheme="minorHAnsi" w:hAnsiTheme="minorHAnsi" w:cstheme="minorHAnsi"/>
                <w:b/>
                <w:bCs/>
                <w:color w:val="336699" w:themeColor="accent6"/>
                <w:szCs w:val="22"/>
              </w:rPr>
            </w:pPr>
          </w:p>
          <w:p w:rsidRPr="005C0FFF" w:rsidR="00954362" w:rsidP="008A620E" w:rsidRDefault="00954362" w14:paraId="67ECE6C7" w14:textId="2A86E11B">
            <w:pPr>
              <w:spacing w:line="23" w:lineRule="atLeast"/>
              <w:rPr>
                <w:rFonts w:asciiTheme="minorHAnsi" w:hAnsiTheme="minorHAnsi" w:cstheme="minorHAnsi"/>
                <w:b/>
                <w:bCs/>
                <w:szCs w:val="22"/>
              </w:rPr>
            </w:pPr>
            <w:proofErr w:type="spellStart"/>
            <w:r w:rsidRPr="00D3769F">
              <w:rPr>
                <w:rFonts w:asciiTheme="minorHAnsi" w:hAnsiTheme="minorHAnsi" w:cstheme="minorHAnsi"/>
                <w:b/>
                <w:bCs/>
                <w:color w:val="336699" w:themeColor="accent6"/>
                <w:szCs w:val="22"/>
              </w:rPr>
              <w:t>Databehandlere</w:t>
            </w:r>
            <w:proofErr w:type="spellEnd"/>
            <w:r w:rsidRPr="00D3769F">
              <w:rPr>
                <w:rFonts w:asciiTheme="minorHAnsi" w:hAnsiTheme="minorHAnsi" w:cstheme="minorHAnsi"/>
                <w:b/>
                <w:bCs/>
                <w:color w:val="336699" w:themeColor="accent6"/>
                <w:szCs w:val="22"/>
              </w:rPr>
              <w:t xml:space="preserve"> </w:t>
            </w:r>
          </w:p>
        </w:tc>
        <w:tc>
          <w:tcPr>
            <w:tcW w:w="6379" w:type="dxa"/>
            <w:tcBorders>
              <w:top w:val="single" w:color="auto" w:sz="4" w:space="0"/>
              <w:left w:val="single" w:color="auto" w:sz="4" w:space="0"/>
              <w:bottom w:val="single" w:color="auto" w:sz="4" w:space="0"/>
              <w:right w:val="single" w:color="auto" w:sz="4" w:space="0"/>
            </w:tcBorders>
            <w:tcMar/>
          </w:tcPr>
          <w:p w:rsidR="00D3769F" w:rsidP="008A620E" w:rsidRDefault="00D3769F" w14:paraId="79436BAE" w14:textId="77777777">
            <w:pPr>
              <w:spacing w:line="23" w:lineRule="atLeast"/>
              <w:rPr>
                <w:rFonts w:asciiTheme="minorHAnsi" w:hAnsiTheme="minorHAnsi" w:cstheme="minorHAnsi"/>
                <w:szCs w:val="22"/>
                <w:lang w:val="da-DK"/>
              </w:rPr>
            </w:pPr>
          </w:p>
          <w:p w:rsidRPr="00954362" w:rsidR="00954362" w:rsidP="008A620E" w:rsidRDefault="00954362" w14:paraId="065E5A35" w14:textId="2B82801B">
            <w:pPr>
              <w:spacing w:line="23" w:lineRule="atLeast"/>
              <w:rPr>
                <w:rFonts w:asciiTheme="minorHAnsi" w:hAnsiTheme="minorHAnsi" w:cstheme="minorHAnsi"/>
                <w:szCs w:val="22"/>
                <w:lang w:val="da-DK"/>
              </w:rPr>
            </w:pPr>
            <w:r w:rsidRPr="00954362">
              <w:rPr>
                <w:rFonts w:asciiTheme="minorHAnsi" w:hAnsiTheme="minorHAnsi" w:cstheme="minorHAnsi"/>
                <w:szCs w:val="22"/>
                <w:lang w:val="da-DK"/>
              </w:rPr>
              <w:t>Whistle</w:t>
            </w:r>
            <w:r w:rsidR="00D3769F">
              <w:rPr>
                <w:rFonts w:asciiTheme="minorHAnsi" w:hAnsiTheme="minorHAnsi" w:cstheme="minorHAnsi"/>
                <w:szCs w:val="22"/>
                <w:lang w:val="da-DK"/>
              </w:rPr>
              <w:t>blower Partners</w:t>
            </w:r>
            <w:r w:rsidRPr="00954362">
              <w:rPr>
                <w:rFonts w:asciiTheme="minorHAnsi" w:hAnsiTheme="minorHAnsi" w:cstheme="minorHAnsi"/>
                <w:szCs w:val="22"/>
                <w:lang w:val="da-DK"/>
              </w:rPr>
              <w:t xml:space="preserve"> og dennes underdatabehandlere i EU.</w:t>
            </w:r>
          </w:p>
          <w:p w:rsidRPr="00954362" w:rsidR="00954362" w:rsidP="008A620E" w:rsidRDefault="00954362" w14:paraId="6CB744AB" w14:textId="77777777">
            <w:pPr>
              <w:spacing w:line="23" w:lineRule="atLeast"/>
              <w:rPr>
                <w:rFonts w:asciiTheme="minorHAnsi" w:hAnsiTheme="minorHAnsi" w:cstheme="minorHAnsi"/>
                <w:szCs w:val="22"/>
                <w:lang w:val="da-DK"/>
              </w:rPr>
            </w:pPr>
          </w:p>
          <w:p w:rsidRPr="00954362" w:rsidR="00954362" w:rsidP="008A620E" w:rsidRDefault="00954362" w14:paraId="4DD254C6" w14:textId="77777777">
            <w:pPr>
              <w:spacing w:line="23" w:lineRule="atLeast"/>
              <w:rPr>
                <w:rFonts w:asciiTheme="minorHAnsi" w:hAnsiTheme="minorHAnsi" w:cstheme="minorHAnsi"/>
                <w:szCs w:val="22"/>
                <w:lang w:val="da-DK"/>
              </w:rPr>
            </w:pPr>
            <w:r w:rsidRPr="00954362">
              <w:rPr>
                <w:rFonts w:asciiTheme="minorHAnsi" w:hAnsiTheme="minorHAnsi" w:cstheme="minorHAnsi"/>
                <w:szCs w:val="22"/>
                <w:lang w:val="da-DK"/>
              </w:rPr>
              <w:t>Organisationens egne interne IT-systemer.</w:t>
            </w:r>
          </w:p>
        </w:tc>
      </w:tr>
      <w:tr w:rsidRPr="00954362" w:rsidR="00954362" w:rsidTr="72A59703" w14:paraId="562C62DA" w14:textId="77777777">
        <w:tc>
          <w:tcPr>
            <w:tcW w:w="3114" w:type="dxa"/>
            <w:tcBorders>
              <w:top w:val="single" w:color="auto" w:sz="4" w:space="0"/>
              <w:left w:val="single" w:color="auto" w:sz="4" w:space="0"/>
              <w:bottom w:val="single" w:color="auto" w:sz="4" w:space="0"/>
              <w:right w:val="single" w:color="auto" w:sz="4" w:space="0"/>
            </w:tcBorders>
            <w:tcMar/>
            <w:hideMark/>
          </w:tcPr>
          <w:p w:rsidR="00D3769F" w:rsidP="008A620E" w:rsidRDefault="00D3769F" w14:paraId="63B468D4" w14:textId="77777777">
            <w:pPr>
              <w:spacing w:line="23" w:lineRule="atLeast"/>
              <w:rPr>
                <w:rFonts w:asciiTheme="minorHAnsi" w:hAnsiTheme="minorHAnsi" w:cstheme="minorHAnsi"/>
                <w:b/>
                <w:bCs/>
                <w:szCs w:val="22"/>
                <w:lang w:val="da-DK"/>
              </w:rPr>
            </w:pPr>
          </w:p>
          <w:p w:rsidRPr="00D3769F" w:rsidR="00954362" w:rsidP="008A620E" w:rsidRDefault="00954362" w14:paraId="56D06441" w14:textId="484D975B">
            <w:pPr>
              <w:spacing w:line="23" w:lineRule="atLeast"/>
              <w:rPr>
                <w:rFonts w:asciiTheme="minorHAnsi" w:hAnsiTheme="minorHAnsi" w:cstheme="minorHAnsi"/>
                <w:b/>
                <w:bCs/>
                <w:color w:val="336699" w:themeColor="accent6"/>
                <w:szCs w:val="22"/>
                <w:lang w:val="da-DK"/>
              </w:rPr>
            </w:pPr>
            <w:r w:rsidRPr="00D3769F">
              <w:rPr>
                <w:rFonts w:asciiTheme="minorHAnsi" w:hAnsiTheme="minorHAnsi" w:cstheme="minorHAnsi"/>
                <w:b/>
                <w:bCs/>
                <w:color w:val="336699" w:themeColor="accent6"/>
                <w:szCs w:val="22"/>
                <w:lang w:val="da-DK"/>
              </w:rPr>
              <w:t xml:space="preserve">Modtagere af personoplysninger </w:t>
            </w:r>
          </w:p>
          <w:p w:rsidRPr="00954362" w:rsidR="00954362" w:rsidP="008A620E" w:rsidRDefault="00954362" w14:paraId="13A30455" w14:textId="77777777">
            <w:pPr>
              <w:spacing w:line="23" w:lineRule="atLeast"/>
              <w:rPr>
                <w:rFonts w:asciiTheme="minorHAnsi" w:hAnsiTheme="minorHAnsi" w:cstheme="minorHAnsi"/>
                <w:b/>
                <w:bCs/>
                <w:szCs w:val="22"/>
                <w:lang w:val="da-DK"/>
              </w:rPr>
            </w:pPr>
            <w:r w:rsidRPr="00D3769F">
              <w:rPr>
                <w:rFonts w:asciiTheme="minorHAnsi" w:hAnsiTheme="minorHAnsi" w:cstheme="minorHAnsi"/>
                <w:b/>
                <w:bCs/>
                <w:color w:val="336699" w:themeColor="accent6"/>
                <w:szCs w:val="22"/>
                <w:lang w:val="da-DK"/>
              </w:rPr>
              <w:t>(selvstændige dataansvarlige)</w:t>
            </w:r>
          </w:p>
        </w:tc>
        <w:tc>
          <w:tcPr>
            <w:tcW w:w="6379" w:type="dxa"/>
            <w:tcBorders>
              <w:top w:val="single" w:color="auto" w:sz="4" w:space="0"/>
              <w:left w:val="single" w:color="auto" w:sz="4" w:space="0"/>
              <w:bottom w:val="single" w:color="auto" w:sz="4" w:space="0"/>
              <w:right w:val="single" w:color="auto" w:sz="4" w:space="0"/>
            </w:tcBorders>
            <w:tcMar/>
          </w:tcPr>
          <w:p w:rsidR="00D3769F" w:rsidP="008A620E" w:rsidRDefault="00D3769F" w14:paraId="3015D9C0" w14:textId="77777777">
            <w:pPr>
              <w:spacing w:line="23" w:lineRule="atLeast"/>
              <w:rPr>
                <w:rFonts w:asciiTheme="minorHAnsi" w:hAnsiTheme="minorHAnsi" w:cstheme="minorHAnsi"/>
                <w:b/>
                <w:szCs w:val="22"/>
                <w:lang w:val="da-DK"/>
              </w:rPr>
            </w:pPr>
          </w:p>
          <w:p w:rsidRPr="00954362" w:rsidR="00954362" w:rsidP="008A620E" w:rsidRDefault="00954362" w14:paraId="6FE9E7E0" w14:textId="1B268700">
            <w:pPr>
              <w:spacing w:line="23" w:lineRule="atLeast"/>
              <w:rPr>
                <w:rFonts w:asciiTheme="minorHAnsi" w:hAnsiTheme="minorHAnsi" w:cstheme="minorHAnsi"/>
                <w:b/>
                <w:szCs w:val="22"/>
                <w:lang w:val="da-DK"/>
              </w:rPr>
            </w:pPr>
            <w:r w:rsidRPr="00954362">
              <w:rPr>
                <w:rFonts w:asciiTheme="minorHAnsi" w:hAnsiTheme="minorHAnsi" w:cstheme="minorHAnsi"/>
                <w:b/>
                <w:szCs w:val="22"/>
                <w:lang w:val="da-DK"/>
              </w:rPr>
              <w:t>Myndigheder</w:t>
            </w:r>
          </w:p>
          <w:p w:rsidRPr="00954362" w:rsidR="00954362" w:rsidP="008A620E" w:rsidRDefault="00954362" w14:paraId="7B7162A6" w14:textId="77777777">
            <w:pPr>
              <w:spacing w:line="23" w:lineRule="atLeast"/>
              <w:rPr>
                <w:rFonts w:asciiTheme="minorHAnsi" w:hAnsiTheme="minorHAnsi" w:cstheme="minorHAnsi"/>
                <w:szCs w:val="22"/>
                <w:lang w:val="da-DK"/>
              </w:rPr>
            </w:pPr>
            <w:proofErr w:type="gramStart"/>
            <w:r w:rsidRPr="00954362">
              <w:rPr>
                <w:rFonts w:asciiTheme="minorHAnsi" w:hAnsiTheme="minorHAnsi" w:cstheme="minorHAnsi"/>
                <w:szCs w:val="22"/>
                <w:lang w:val="da-DK"/>
              </w:rPr>
              <w:t>Såfremt</w:t>
            </w:r>
            <w:proofErr w:type="gramEnd"/>
            <w:r w:rsidRPr="00954362">
              <w:rPr>
                <w:rFonts w:asciiTheme="minorHAnsi" w:hAnsiTheme="minorHAnsi" w:cstheme="minorHAnsi"/>
                <w:szCs w:val="22"/>
                <w:lang w:val="da-DK"/>
              </w:rPr>
              <w:t xml:space="preserve"> henvendelsen giver anledning til anmeldelse til en myndighed, afhænger myndigheden af den konkrete henvendelse.</w:t>
            </w:r>
          </w:p>
          <w:p w:rsidRPr="00954362" w:rsidR="00954362" w:rsidP="008A620E" w:rsidRDefault="00954362" w14:paraId="47E27842" w14:textId="77777777">
            <w:pPr>
              <w:spacing w:line="23" w:lineRule="atLeast"/>
              <w:rPr>
                <w:rFonts w:asciiTheme="minorHAnsi" w:hAnsiTheme="minorHAnsi" w:cstheme="minorHAnsi"/>
                <w:szCs w:val="22"/>
                <w:lang w:val="da-DK"/>
              </w:rPr>
            </w:pPr>
          </w:p>
        </w:tc>
      </w:tr>
      <w:tr w:rsidRPr="00954362" w:rsidR="00954362" w:rsidTr="72A59703" w14:paraId="68E2E479" w14:textId="77777777">
        <w:tc>
          <w:tcPr>
            <w:tcW w:w="3114" w:type="dxa"/>
            <w:tcBorders>
              <w:top w:val="single" w:color="auto" w:sz="4" w:space="0"/>
              <w:left w:val="single" w:color="auto" w:sz="4" w:space="0"/>
              <w:bottom w:val="single" w:color="auto" w:sz="4" w:space="0"/>
              <w:right w:val="single" w:color="auto" w:sz="4" w:space="0"/>
            </w:tcBorders>
            <w:tcMar/>
            <w:hideMark/>
          </w:tcPr>
          <w:p w:rsidR="00D3769F" w:rsidP="008A620E" w:rsidRDefault="00D3769F" w14:paraId="6FABBCDD" w14:textId="77777777">
            <w:pPr>
              <w:spacing w:line="23" w:lineRule="atLeast"/>
              <w:rPr>
                <w:rFonts w:asciiTheme="minorHAnsi" w:hAnsiTheme="minorHAnsi" w:cstheme="minorHAnsi"/>
                <w:b/>
                <w:bCs/>
                <w:color w:val="336699" w:themeColor="accent6"/>
                <w:szCs w:val="22"/>
                <w:lang w:val="da-DK"/>
              </w:rPr>
            </w:pPr>
          </w:p>
          <w:p w:rsidRPr="00954362" w:rsidR="00954362" w:rsidP="008A620E" w:rsidRDefault="00954362" w14:paraId="7FD92E17" w14:textId="514F70EB">
            <w:pPr>
              <w:spacing w:line="23" w:lineRule="atLeast"/>
              <w:rPr>
                <w:rFonts w:asciiTheme="minorHAnsi" w:hAnsiTheme="minorHAnsi" w:cstheme="minorHAnsi"/>
                <w:b/>
                <w:bCs/>
                <w:szCs w:val="22"/>
                <w:lang w:val="da-DK"/>
              </w:rPr>
            </w:pPr>
            <w:r w:rsidRPr="00D3769F">
              <w:rPr>
                <w:rFonts w:asciiTheme="minorHAnsi" w:hAnsiTheme="minorHAnsi" w:cstheme="minorHAnsi"/>
                <w:b/>
                <w:bCs/>
                <w:color w:val="336699" w:themeColor="accent6"/>
                <w:szCs w:val="22"/>
                <w:lang w:val="da-DK"/>
              </w:rPr>
              <w:t>Overførsel til 3. lande og internationale organisationer</w:t>
            </w:r>
          </w:p>
        </w:tc>
        <w:tc>
          <w:tcPr>
            <w:tcW w:w="6379" w:type="dxa"/>
            <w:tcBorders>
              <w:top w:val="single" w:color="auto" w:sz="4" w:space="0"/>
              <w:left w:val="single" w:color="auto" w:sz="4" w:space="0"/>
              <w:bottom w:val="single" w:color="auto" w:sz="4" w:space="0"/>
              <w:right w:val="single" w:color="auto" w:sz="4" w:space="0"/>
            </w:tcBorders>
            <w:tcMar/>
          </w:tcPr>
          <w:p w:rsidR="00D3769F" w:rsidP="008A620E" w:rsidRDefault="00D3769F" w14:paraId="0AAA209E" w14:textId="77777777">
            <w:pPr>
              <w:spacing w:line="23" w:lineRule="atLeast"/>
              <w:rPr>
                <w:rFonts w:asciiTheme="minorHAnsi" w:hAnsiTheme="minorHAnsi" w:cstheme="minorHAnsi"/>
                <w:szCs w:val="22"/>
                <w:lang w:val="da-DK"/>
              </w:rPr>
            </w:pPr>
          </w:p>
          <w:p w:rsidRPr="00954362" w:rsidR="00954362" w:rsidP="008A620E" w:rsidRDefault="00954362" w14:paraId="49CA33F2" w14:textId="2A794DCB">
            <w:pPr>
              <w:spacing w:line="23" w:lineRule="atLeast"/>
              <w:rPr>
                <w:rFonts w:asciiTheme="minorHAnsi" w:hAnsiTheme="minorHAnsi" w:cstheme="minorHAnsi"/>
                <w:szCs w:val="22"/>
                <w:lang w:val="da-DK"/>
              </w:rPr>
            </w:pPr>
            <w:r w:rsidRPr="00954362">
              <w:rPr>
                <w:rFonts w:asciiTheme="minorHAnsi" w:hAnsiTheme="minorHAnsi" w:cstheme="minorHAnsi"/>
                <w:szCs w:val="22"/>
                <w:lang w:val="da-DK"/>
              </w:rPr>
              <w:t>Data overføres ikke til lande uden for EU og heller ikke til internationale organisationer.</w:t>
            </w:r>
          </w:p>
          <w:p w:rsidRPr="00954362" w:rsidR="00954362" w:rsidP="008A620E" w:rsidRDefault="00954362" w14:paraId="6D37B409" w14:textId="77777777">
            <w:pPr>
              <w:spacing w:line="23" w:lineRule="atLeast"/>
              <w:rPr>
                <w:rFonts w:asciiTheme="minorHAnsi" w:hAnsiTheme="minorHAnsi" w:cstheme="minorHAnsi"/>
                <w:szCs w:val="22"/>
                <w:lang w:val="da-DK"/>
              </w:rPr>
            </w:pPr>
          </w:p>
          <w:p w:rsidRPr="00954362" w:rsidR="00954362" w:rsidP="008A620E" w:rsidRDefault="00954362" w14:paraId="0D02B768" w14:textId="77777777">
            <w:pPr>
              <w:spacing w:line="23" w:lineRule="atLeast"/>
              <w:rPr>
                <w:rFonts w:asciiTheme="minorHAnsi" w:hAnsiTheme="minorHAnsi" w:cstheme="minorHAnsi"/>
                <w:szCs w:val="22"/>
                <w:lang w:val="da-DK"/>
              </w:rPr>
            </w:pPr>
          </w:p>
          <w:p w:rsidRPr="00954362" w:rsidR="00954362" w:rsidP="008A620E" w:rsidRDefault="00954362" w14:paraId="3C42C741" w14:textId="77777777">
            <w:pPr>
              <w:spacing w:line="23" w:lineRule="atLeast"/>
              <w:rPr>
                <w:rFonts w:asciiTheme="minorHAnsi" w:hAnsiTheme="minorHAnsi" w:cstheme="minorHAnsi"/>
                <w:szCs w:val="22"/>
                <w:lang w:val="da-DK"/>
              </w:rPr>
            </w:pPr>
          </w:p>
        </w:tc>
      </w:tr>
      <w:tr w:rsidRPr="00954362" w:rsidR="00954362" w:rsidTr="72A59703" w14:paraId="536DA9BE" w14:textId="77777777">
        <w:tc>
          <w:tcPr>
            <w:tcW w:w="3114" w:type="dxa"/>
            <w:tcBorders>
              <w:top w:val="single" w:color="auto" w:sz="4" w:space="0"/>
              <w:left w:val="single" w:color="auto" w:sz="4" w:space="0"/>
              <w:bottom w:val="single" w:color="auto" w:sz="4" w:space="0"/>
              <w:right w:val="single" w:color="auto" w:sz="4" w:space="0"/>
            </w:tcBorders>
            <w:tcMar/>
            <w:hideMark/>
          </w:tcPr>
          <w:p w:rsidR="00D3769F" w:rsidP="008A620E" w:rsidRDefault="00D3769F" w14:paraId="3798FA62" w14:textId="77777777">
            <w:pPr>
              <w:spacing w:line="23" w:lineRule="atLeast"/>
              <w:rPr>
                <w:rFonts w:asciiTheme="minorHAnsi" w:hAnsiTheme="minorHAnsi" w:cstheme="minorHAnsi"/>
                <w:b/>
                <w:bCs/>
                <w:szCs w:val="22"/>
              </w:rPr>
            </w:pPr>
          </w:p>
          <w:p w:rsidRPr="005C0FFF" w:rsidR="00954362" w:rsidP="008A620E" w:rsidRDefault="00954362" w14:paraId="6363EA52" w14:textId="3BB205E5">
            <w:pPr>
              <w:spacing w:line="23" w:lineRule="atLeast"/>
              <w:rPr>
                <w:rFonts w:asciiTheme="minorHAnsi" w:hAnsiTheme="minorHAnsi" w:cstheme="minorHAnsi"/>
                <w:b/>
                <w:bCs/>
                <w:szCs w:val="22"/>
              </w:rPr>
            </w:pPr>
            <w:proofErr w:type="spellStart"/>
            <w:r w:rsidRPr="00D3769F">
              <w:rPr>
                <w:rFonts w:asciiTheme="minorHAnsi" w:hAnsiTheme="minorHAnsi" w:cstheme="minorHAnsi"/>
                <w:b/>
                <w:bCs/>
                <w:color w:val="336699" w:themeColor="accent6"/>
                <w:szCs w:val="22"/>
              </w:rPr>
              <w:t>Sletning</w:t>
            </w:r>
            <w:proofErr w:type="spellEnd"/>
          </w:p>
        </w:tc>
        <w:tc>
          <w:tcPr>
            <w:tcW w:w="6379" w:type="dxa"/>
            <w:tcBorders>
              <w:top w:val="single" w:color="auto" w:sz="4" w:space="0"/>
              <w:left w:val="single" w:color="auto" w:sz="4" w:space="0"/>
              <w:bottom w:val="single" w:color="auto" w:sz="4" w:space="0"/>
              <w:right w:val="single" w:color="auto" w:sz="4" w:space="0"/>
            </w:tcBorders>
            <w:tcMar/>
          </w:tcPr>
          <w:p w:rsidR="00D3769F" w:rsidP="008A620E" w:rsidRDefault="00D3769F" w14:paraId="26EF3D90" w14:textId="77777777">
            <w:pPr>
              <w:spacing w:line="23" w:lineRule="atLeast"/>
              <w:rPr>
                <w:rFonts w:asciiTheme="minorHAnsi" w:hAnsiTheme="minorHAnsi" w:cstheme="minorHAnsi"/>
                <w:szCs w:val="22"/>
                <w:lang w:val="da-DK"/>
              </w:rPr>
            </w:pPr>
          </w:p>
          <w:p w:rsidRPr="00954362" w:rsidR="00954362" w:rsidP="008A620E" w:rsidRDefault="00954362" w14:paraId="0B212901" w14:textId="02CA536D">
            <w:pPr>
              <w:spacing w:line="23" w:lineRule="atLeast"/>
              <w:rPr>
                <w:rFonts w:asciiTheme="minorHAnsi" w:hAnsiTheme="minorHAnsi" w:cstheme="minorHAnsi"/>
                <w:szCs w:val="22"/>
                <w:lang w:val="da-DK"/>
              </w:rPr>
            </w:pPr>
            <w:r w:rsidRPr="00954362">
              <w:rPr>
                <w:rFonts w:asciiTheme="minorHAnsi" w:hAnsiTheme="minorHAnsi" w:cstheme="minorHAnsi"/>
                <w:szCs w:val="22"/>
                <w:lang w:val="da-DK"/>
              </w:rPr>
              <w:t>Opbevaringsperioden afhænger af den konkrete sag og hvilke tiltag sagen giver anledning til. Oplysningerne slettes, så snart de ikke længere er relevante ift. dokumentationskrav over for myndigheder, en evt. ansættelsesretlig tvist m.v.</w:t>
            </w:r>
          </w:p>
          <w:p w:rsidRPr="00954362" w:rsidR="00954362" w:rsidP="008A620E" w:rsidRDefault="00954362" w14:paraId="122EBD58" w14:textId="77777777">
            <w:pPr>
              <w:spacing w:line="23" w:lineRule="atLeast"/>
              <w:rPr>
                <w:rFonts w:asciiTheme="minorHAnsi" w:hAnsiTheme="minorHAnsi" w:cstheme="minorHAnsi"/>
                <w:szCs w:val="22"/>
                <w:lang w:val="da-DK"/>
              </w:rPr>
            </w:pPr>
          </w:p>
          <w:p w:rsidRPr="00954362" w:rsidR="00954362" w:rsidP="008A620E" w:rsidRDefault="00954362" w14:paraId="2622925E" w14:textId="77777777">
            <w:pPr>
              <w:spacing w:line="23" w:lineRule="atLeast"/>
              <w:rPr>
                <w:rFonts w:asciiTheme="minorHAnsi" w:hAnsiTheme="minorHAnsi" w:cstheme="minorHAnsi"/>
                <w:szCs w:val="22"/>
                <w:lang w:val="da-DK"/>
              </w:rPr>
            </w:pPr>
            <w:r w:rsidRPr="00954362">
              <w:rPr>
                <w:rFonts w:asciiTheme="minorHAnsi" w:hAnsiTheme="minorHAnsi" w:cstheme="minorHAnsi"/>
                <w:szCs w:val="22"/>
                <w:lang w:val="da-DK"/>
              </w:rPr>
              <w:t>Oplysninger omfattet af en grundløs indberetning slettes inden for [</w:t>
            </w:r>
            <w:r w:rsidRPr="00954362">
              <w:rPr>
                <w:rFonts w:asciiTheme="minorHAnsi" w:hAnsiTheme="minorHAnsi" w:cstheme="minorHAnsi"/>
                <w:szCs w:val="22"/>
                <w:highlight w:val="yellow"/>
                <w:lang w:val="da-DK"/>
              </w:rPr>
              <w:t>90 dage</w:t>
            </w:r>
            <w:r w:rsidRPr="00954362">
              <w:rPr>
                <w:rFonts w:asciiTheme="minorHAnsi" w:hAnsiTheme="minorHAnsi" w:cstheme="minorHAnsi"/>
                <w:szCs w:val="22"/>
                <w:lang w:val="da-DK"/>
              </w:rPr>
              <w:t>] fra den endelige vurdering foreligger.</w:t>
            </w:r>
          </w:p>
          <w:p w:rsidRPr="00954362" w:rsidR="00954362" w:rsidP="008A620E" w:rsidRDefault="00954362" w14:paraId="1755D8DF" w14:textId="77777777">
            <w:pPr>
              <w:spacing w:line="23" w:lineRule="atLeast"/>
              <w:rPr>
                <w:rFonts w:asciiTheme="minorHAnsi" w:hAnsiTheme="minorHAnsi" w:cstheme="minorHAnsi"/>
                <w:szCs w:val="22"/>
                <w:lang w:val="da-DK"/>
              </w:rPr>
            </w:pPr>
          </w:p>
        </w:tc>
      </w:tr>
      <w:tr w:rsidRPr="00954362" w:rsidR="00954362" w:rsidTr="72A59703" w14:paraId="36923226" w14:textId="77777777">
        <w:tc>
          <w:tcPr>
            <w:tcW w:w="3114" w:type="dxa"/>
            <w:tcBorders>
              <w:top w:val="single" w:color="auto" w:sz="4" w:space="0"/>
              <w:left w:val="single" w:color="auto" w:sz="4" w:space="0"/>
              <w:bottom w:val="single" w:color="auto" w:sz="4" w:space="0"/>
              <w:right w:val="single" w:color="auto" w:sz="4" w:space="0"/>
            </w:tcBorders>
            <w:tcMar/>
            <w:hideMark/>
          </w:tcPr>
          <w:p w:rsidR="00D3769F" w:rsidP="008A620E" w:rsidRDefault="00D3769F" w14:paraId="44CEDE1D" w14:textId="77777777">
            <w:pPr>
              <w:spacing w:line="23" w:lineRule="atLeast"/>
              <w:rPr>
                <w:rFonts w:asciiTheme="minorHAnsi" w:hAnsiTheme="minorHAnsi" w:cstheme="minorHAnsi"/>
                <w:b/>
                <w:bCs/>
                <w:szCs w:val="22"/>
              </w:rPr>
            </w:pPr>
          </w:p>
          <w:p w:rsidRPr="005C0FFF" w:rsidR="00954362" w:rsidP="008A620E" w:rsidRDefault="00954362" w14:paraId="3115C9D9" w14:textId="4319834C">
            <w:pPr>
              <w:spacing w:line="23" w:lineRule="atLeast"/>
              <w:rPr>
                <w:rFonts w:asciiTheme="minorHAnsi" w:hAnsiTheme="minorHAnsi" w:cstheme="minorHAnsi"/>
                <w:b/>
                <w:bCs/>
                <w:szCs w:val="22"/>
              </w:rPr>
            </w:pPr>
            <w:proofErr w:type="spellStart"/>
            <w:r w:rsidRPr="00D3769F">
              <w:rPr>
                <w:rFonts w:asciiTheme="minorHAnsi" w:hAnsiTheme="minorHAnsi" w:cstheme="minorHAnsi"/>
                <w:b/>
                <w:bCs/>
                <w:color w:val="336699" w:themeColor="accent6"/>
                <w:szCs w:val="22"/>
              </w:rPr>
              <w:t>Sikkerhedsforanstaltninger</w:t>
            </w:r>
            <w:proofErr w:type="spellEnd"/>
          </w:p>
        </w:tc>
        <w:tc>
          <w:tcPr>
            <w:tcW w:w="6379" w:type="dxa"/>
            <w:tcBorders>
              <w:top w:val="single" w:color="auto" w:sz="4" w:space="0"/>
              <w:left w:val="single" w:color="auto" w:sz="4" w:space="0"/>
              <w:bottom w:val="single" w:color="auto" w:sz="4" w:space="0"/>
              <w:right w:val="single" w:color="auto" w:sz="4" w:space="0"/>
            </w:tcBorders>
            <w:tcMar/>
          </w:tcPr>
          <w:p w:rsidR="00D3769F" w:rsidP="008A620E" w:rsidRDefault="00D3769F" w14:paraId="615A9E10" w14:textId="77777777">
            <w:pPr>
              <w:spacing w:line="23" w:lineRule="atLeast"/>
              <w:rPr>
                <w:rFonts w:asciiTheme="minorHAnsi" w:hAnsiTheme="minorHAnsi" w:cstheme="minorHAnsi"/>
                <w:szCs w:val="22"/>
                <w:lang w:val="da-DK"/>
              </w:rPr>
            </w:pPr>
          </w:p>
          <w:p w:rsidRPr="00954362" w:rsidR="00954362" w:rsidP="008A620E" w:rsidRDefault="00954362" w14:paraId="2BED4BEC" w14:textId="4F2BE0C4">
            <w:pPr>
              <w:spacing w:line="23" w:lineRule="atLeast"/>
              <w:rPr>
                <w:rFonts w:asciiTheme="minorHAnsi" w:hAnsiTheme="minorHAnsi" w:cstheme="minorHAnsi"/>
                <w:szCs w:val="22"/>
                <w:lang w:val="da-DK"/>
              </w:rPr>
            </w:pPr>
            <w:r w:rsidRPr="00954362">
              <w:rPr>
                <w:rFonts w:asciiTheme="minorHAnsi" w:hAnsiTheme="minorHAnsi" w:cstheme="minorHAnsi"/>
                <w:szCs w:val="22"/>
                <w:lang w:val="da-DK"/>
              </w:rPr>
              <w:t>Der er fastsat adgangs- og brugerstyring for det IT-system, databehandleren anvender til whistleblowerordningen, ligesom systemet også omfatter kryptering og sikrer anonymitet.</w:t>
            </w:r>
          </w:p>
          <w:p w:rsidRPr="00954362" w:rsidR="00954362" w:rsidP="008A620E" w:rsidRDefault="00954362" w14:paraId="49865827" w14:textId="77777777">
            <w:pPr>
              <w:spacing w:line="23" w:lineRule="atLeast"/>
              <w:rPr>
                <w:rFonts w:asciiTheme="minorHAnsi" w:hAnsiTheme="minorHAnsi" w:cstheme="minorHAnsi"/>
                <w:szCs w:val="22"/>
                <w:lang w:val="da-DK"/>
              </w:rPr>
            </w:pPr>
          </w:p>
          <w:p w:rsidRPr="00954362" w:rsidR="00954362" w:rsidP="008A620E" w:rsidRDefault="00954362" w14:paraId="41F0AB95" w14:textId="77777777">
            <w:pPr>
              <w:spacing w:line="23" w:lineRule="atLeast"/>
              <w:rPr>
                <w:rFonts w:asciiTheme="minorHAnsi" w:hAnsiTheme="minorHAnsi" w:cstheme="minorHAnsi"/>
                <w:szCs w:val="22"/>
                <w:lang w:val="da-DK"/>
              </w:rPr>
            </w:pPr>
            <w:r w:rsidRPr="00954362">
              <w:rPr>
                <w:rFonts w:asciiTheme="minorHAnsi" w:hAnsiTheme="minorHAnsi" w:cstheme="minorHAnsi"/>
                <w:szCs w:val="22"/>
                <w:lang w:val="da-DK"/>
              </w:rPr>
              <w:t xml:space="preserve">For så vidt angår organisationens interne håndtering af oplysninger omfattet af en indberetning, er der ligeledes fastsat adgangs- og brugerstyring, </w:t>
            </w:r>
            <w:proofErr w:type="gramStart"/>
            <w:r w:rsidRPr="00954362">
              <w:rPr>
                <w:rFonts w:asciiTheme="minorHAnsi" w:hAnsiTheme="minorHAnsi" w:cstheme="minorHAnsi"/>
                <w:szCs w:val="22"/>
                <w:lang w:val="da-DK"/>
              </w:rPr>
              <w:t>således at</w:t>
            </w:r>
            <w:proofErr w:type="gramEnd"/>
            <w:r w:rsidRPr="00954362">
              <w:rPr>
                <w:rFonts w:asciiTheme="minorHAnsi" w:hAnsiTheme="minorHAnsi" w:cstheme="minorHAnsi"/>
                <w:szCs w:val="22"/>
                <w:lang w:val="da-DK"/>
              </w:rPr>
              <w:t xml:space="preserve"> kun udvalgte nøglemedarbejdere har adgang til oplysningerne.</w:t>
            </w:r>
          </w:p>
          <w:p w:rsidRPr="00954362" w:rsidR="00954362" w:rsidP="008A620E" w:rsidRDefault="00954362" w14:paraId="48F33DAF" w14:textId="77777777">
            <w:pPr>
              <w:spacing w:line="23" w:lineRule="atLeast"/>
              <w:rPr>
                <w:rFonts w:asciiTheme="minorHAnsi" w:hAnsiTheme="minorHAnsi" w:cstheme="minorHAnsi"/>
                <w:szCs w:val="22"/>
                <w:lang w:val="da-DK"/>
              </w:rPr>
            </w:pPr>
          </w:p>
        </w:tc>
      </w:tr>
    </w:tbl>
    <w:p w:rsidRPr="00954362" w:rsidR="00B12101" w:rsidP="00B70876" w:rsidRDefault="00B12101" w14:paraId="48524E15" w14:textId="77777777">
      <w:pPr>
        <w:tabs>
          <w:tab w:val="left" w:pos="10260"/>
        </w:tabs>
        <w:rPr>
          <w:lang w:val="da-DK"/>
        </w:rPr>
      </w:pPr>
    </w:p>
    <w:sectPr w:rsidRPr="00954362" w:rsidR="00B12101" w:rsidSect="00A87BD2">
      <w:type w:val="continuous"/>
      <w:pgSz w:w="12240" w:h="15840" w:orient="portrait"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45009" w:rsidRDefault="00845009" w14:paraId="4E529425" w14:textId="77777777">
      <w:r>
        <w:separator/>
      </w:r>
    </w:p>
  </w:endnote>
  <w:endnote w:type="continuationSeparator" w:id="0">
    <w:p w:rsidR="00845009" w:rsidRDefault="00845009" w14:paraId="0E5A1B4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Pr="006621AA" w:rsidR="00FD2EA0" w:rsidP="00B70876" w:rsidRDefault="00FD2EA0" w14:paraId="2CCE05A8" w14:textId="77777777">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A9D3E4F">
              <v:stroke joinstyle="miter"/>
              <v:path gradientshapeok="t" o:connecttype="rect"/>
            </v:shapetype>
            <v:shape id="Text Box 166"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v:textbo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w14:anchorId="2D5DC7D2">
              <v:textbo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497d [3215]" stroked="f" strokeweight="2pt" w14:anchorId="32F4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rsidRPr="006621AA" w:rsidR="00FD2EA0" w:rsidP="002D2E2F" w:rsidRDefault="00FD2EA0" w14:paraId="76BBBB8B" w14:textId="77777777">
    <w:pPr>
      <w:pStyle w:val="Footer"/>
      <w:tabs>
        <w:tab w:val="clear" w:pos="4677"/>
        <w:tab w:val="center" w:pos="2160"/>
      </w:tabs>
      <w:ind w:left="540" w:right="540"/>
    </w:pPr>
  </w:p>
  <w:p w:rsidRPr="006621AA" w:rsidR="00FD2EA0" w:rsidRDefault="00FD2EA0" w14:paraId="1B16C892"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45009" w:rsidRDefault="00845009" w14:paraId="266DD6FA" w14:textId="77777777">
      <w:r>
        <w:separator/>
      </w:r>
    </w:p>
  </w:footnote>
  <w:footnote w:type="continuationSeparator" w:id="0">
    <w:p w:rsidR="00845009" w:rsidRDefault="00845009" w14:paraId="5F46750F"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hint="default" w:ascii="Symbol" w:hAnsi="Symbol"/>
      </w:rPr>
    </w:lvl>
  </w:abstractNum>
  <w:abstractNum w:abstractNumId="1" w15:restartNumberingAfterBreak="0">
    <w:nsid w:val="07A15AB7"/>
    <w:multiLevelType w:val="hybridMultilevel"/>
    <w:tmpl w:val="EF423A56"/>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93A2517"/>
    <w:multiLevelType w:val="hybridMultilevel"/>
    <w:tmpl w:val="3E3E19C0"/>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0" w15:restartNumberingAfterBreak="0">
    <w:nsid w:val="751F7FA9"/>
    <w:multiLevelType w:val="hybridMultilevel"/>
    <w:tmpl w:val="78526AC0"/>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num w:numId="1" w16cid:durableId="1561478146">
    <w:abstractNumId w:val="0"/>
  </w:num>
  <w:num w:numId="2" w16cid:durableId="34896326">
    <w:abstractNumId w:val="6"/>
  </w:num>
  <w:num w:numId="3" w16cid:durableId="642582865">
    <w:abstractNumId w:val="8"/>
  </w:num>
  <w:num w:numId="4" w16cid:durableId="549221708">
    <w:abstractNumId w:val="4"/>
  </w:num>
  <w:num w:numId="5" w16cid:durableId="1850289761">
    <w:abstractNumId w:val="7"/>
  </w:num>
  <w:num w:numId="6" w16cid:durableId="838278969">
    <w:abstractNumId w:val="2"/>
  </w:num>
  <w:num w:numId="7" w16cid:durableId="913969872">
    <w:abstractNumId w:val="5"/>
  </w:num>
  <w:num w:numId="8" w16cid:durableId="492530580">
    <w:abstractNumId w:val="3"/>
  </w:num>
  <w:num w:numId="9" w16cid:durableId="1347320271">
    <w:abstractNumId w:val="9"/>
  </w:num>
  <w:num w:numId="10" w16cid:durableId="1166359677">
    <w:abstractNumId w:val="10"/>
  </w:num>
  <w:num w:numId="11" w16cid:durableId="1272590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45009"/>
    <w:rsid w:val="00850708"/>
    <w:rsid w:val="00861F16"/>
    <w:rsid w:val="008946D5"/>
    <w:rsid w:val="008A29F7"/>
    <w:rsid w:val="008D5AE9"/>
    <w:rsid w:val="008F3B12"/>
    <w:rsid w:val="009065E7"/>
    <w:rsid w:val="00911927"/>
    <w:rsid w:val="00916CC1"/>
    <w:rsid w:val="00951419"/>
    <w:rsid w:val="00954362"/>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3769F"/>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 w:val="06DB6DFC"/>
    <w:rsid w:val="1C4E5DAA"/>
    <w:rsid w:val="4ABDE7A8"/>
    <w:rsid w:val="59AEDED1"/>
    <w:rsid w:val="72A59703"/>
    <w:rsid w:val="7D02B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Batang"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1" w:customStyle="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styleId="sowc" w:customStyle="1">
    <w:name w:val="sowc"/>
    <w:basedOn w:val="DefaultParagraphFont"/>
    <w:rsid w:val="001A17BC"/>
  </w:style>
  <w:style w:type="character" w:styleId="howc" w:customStyle="1">
    <w:name w:val="howc"/>
    <w:basedOn w:val="DefaultParagraphFont"/>
    <w:rsid w:val="001A17BC"/>
  </w:style>
  <w:style w:type="paragraph" w:styleId="My" w:customStyle="1">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styleId="MyHeadtitle" w:customStyle="1">
    <w:name w:val="My Head title"/>
    <w:basedOn w:val="Heading1"/>
    <w:rsid w:val="004F6FD5"/>
    <w:rPr>
      <w:rFonts w:ascii="Verdana" w:hAnsi="Verdana"/>
      <w:sz w:val="36"/>
    </w:rPr>
  </w:style>
  <w:style w:type="paragraph" w:styleId="Mysubhead" w:customStyle="1">
    <w:name w:val="My subhead"/>
    <w:basedOn w:val="MyHeadtitle"/>
    <w:rsid w:val="004F6FD5"/>
    <w:pPr>
      <w:jc w:val="right"/>
    </w:pPr>
    <w:rPr>
      <w:sz w:val="32"/>
    </w:rPr>
  </w:style>
  <w:style w:type="character" w:styleId="PageNumber">
    <w:name w:val="page number"/>
    <w:basedOn w:val="DefaultParagraphFont"/>
    <w:rsid w:val="00F0441F"/>
  </w:style>
  <w:style w:type="paragraph" w:styleId="Level1" w:customStyle="1">
    <w:name w:val="Level 1"/>
    <w:basedOn w:val="TOC1"/>
    <w:qFormat/>
    <w:rsid w:val="00B70876"/>
    <w:pPr>
      <w:tabs>
        <w:tab w:val="right" w:pos="8630"/>
      </w:tabs>
      <w:spacing w:before="360" w:after="360"/>
    </w:pPr>
    <w:rPr>
      <w:rFonts w:eastAsia="Times New Roman" w:asciiTheme="majorHAnsi" w:hAnsiTheme="majorHAnsi"/>
      <w:b/>
      <w:bCs/>
      <w:caps/>
      <w:sz w:val="22"/>
      <w:szCs w:val="22"/>
      <w:u w:val="single"/>
      <w:lang w:eastAsia="en-US"/>
    </w:rPr>
  </w:style>
  <w:style w:type="paragraph" w:styleId="Level2" w:customStyle="1">
    <w:name w:val="Level 2"/>
    <w:basedOn w:val="TOC2"/>
    <w:qFormat/>
    <w:rsid w:val="00B70876"/>
    <w:pPr>
      <w:tabs>
        <w:tab w:val="right" w:pos="8630"/>
      </w:tabs>
      <w:spacing w:after="0"/>
      <w:ind w:left="0"/>
    </w:pPr>
    <w:rPr>
      <w:rFonts w:eastAsia="Times New Roman" w:asciiTheme="majorHAnsi" w:hAnsiTheme="majorHAnsi"/>
      <w:b/>
      <w:bCs/>
      <w:smallCaps/>
      <w:sz w:val="22"/>
      <w:szCs w:val="22"/>
      <w:lang w:eastAsia="en-US"/>
    </w:rPr>
  </w:style>
  <w:style w:type="paragraph" w:styleId="Level3" w:customStyle="1">
    <w:name w:val="Level 3"/>
    <w:basedOn w:val="TOC3"/>
    <w:qFormat/>
    <w:rsid w:val="00B70876"/>
    <w:pPr>
      <w:tabs>
        <w:tab w:val="right" w:pos="8630"/>
      </w:tabs>
      <w:spacing w:after="0"/>
      <w:ind w:left="0"/>
    </w:pPr>
    <w:rPr>
      <w:rFonts w:eastAsia="Times New Roman" w:asciiTheme="majorHAnsi"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styleId="BalloonTextChar" w:customStyle="1">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styleId="HeaderChar" w:customStyle="1">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color="652E73" w:themeColor="accent1" w:sz="8" w:space="0"/>
        <w:bottom w:val="single" w:color="652E73" w:themeColor="accent1" w:sz="8" w:space="0"/>
      </w:tblBorders>
    </w:tblPr>
    <w:tblStylePr w:type="fir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la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tcBorders>
      </w:tcPr>
    </w:tblStylePr>
    <w:tblStylePr w:type="firstCol">
      <w:rPr>
        <w:b/>
        <w:bCs/>
      </w:rPr>
    </w:tblStylePr>
    <w:tblStylePr w:type="lastCol">
      <w:rPr>
        <w:b/>
        <w:bCs/>
      </w:r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style>
  <w:style w:type="table" w:styleId="MediumList2-Accent1">
    <w:name w:val="Medium List 2 Accent 1"/>
    <w:basedOn w:val="TableNormal"/>
    <w:uiPriority w:val="66"/>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rPr>
        <w:sz w:val="24"/>
        <w:szCs w:val="24"/>
      </w:rPr>
      <w:tblPr/>
      <w:tcPr>
        <w:tcBorders>
          <w:top w:val="nil"/>
          <w:left w:val="nil"/>
          <w:bottom w:val="single" w:color="652E73" w:themeColor="accent1" w:sz="24" w:space="0"/>
          <w:right w:val="nil"/>
          <w:insideH w:val="nil"/>
          <w:insideV w:val="nil"/>
        </w:tcBorders>
        <w:shd w:val="clear" w:color="auto" w:fill="FFFFFF" w:themeFill="background1"/>
      </w:tcPr>
    </w:tblStylePr>
    <w:tblStylePr w:type="lastRow">
      <w:tblPr/>
      <w:tcPr>
        <w:tcBorders>
          <w:top w:val="single" w:color="652E73"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52E73" w:themeColor="accent1" w:sz="8" w:space="0"/>
          <w:insideH w:val="nil"/>
          <w:insideV w:val="nil"/>
        </w:tcBorders>
        <w:shd w:val="clear" w:color="auto" w:fill="FFFFFF" w:themeFill="background1"/>
      </w:tcPr>
    </w:tblStylePr>
    <w:tblStylePr w:type="lastCol">
      <w:tblPr/>
      <w:tcPr>
        <w:tcBorders>
          <w:top w:val="nil"/>
          <w:left w:val="single" w:color="652E73"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color="652E73" w:themeColor="accent1" w:sz="6" w:space="0"/>
          <w:insideV w:val="single" w:color="652E73" w:themeColor="accent1" w:sz="6" w:space="0"/>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18" w:space="0"/>
          <w:right w:val="single" w:color="652E73" w:themeColor="accent1" w:sz="8" w:space="0"/>
          <w:insideH w:val="nil"/>
          <w:insideV w:val="single" w:color="652E73"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insideH w:val="nil"/>
          <w:insideV w:val="single" w:color="652E73"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shd w:val="clear" w:color="auto" w:fill="DEC1E6" w:themeFill="accent1" w:themeFillTint="3F"/>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shd w:val="clear" w:color="auto" w:fill="DEC1E6" w:themeFill="accent1" w:themeFillTint="3F"/>
      </w:tcPr>
    </w:tblStylePr>
    <w:tblStylePr w:type="band2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tcPr>
    </w:tblStylePr>
  </w:style>
  <w:style w:type="paragraph" w:styleId="paragraph" w:customStyle="1">
    <w:name w:val="paragraph"/>
    <w:basedOn w:val="Normal"/>
    <w:rsid w:val="00997174"/>
    <w:pPr>
      <w:spacing w:before="100" w:beforeAutospacing="1" w:after="100" w:afterAutospacing="1"/>
    </w:pPr>
    <w:rPr>
      <w:rFonts w:eastAsia="Times New Roman"/>
      <w:lang w:eastAsia="en-GB"/>
    </w:rPr>
  </w:style>
  <w:style w:type="character" w:styleId="normaltextrun" w:customStyle="1">
    <w:name w:val="normaltextrun"/>
    <w:basedOn w:val="DefaultParagraphFont"/>
    <w:rsid w:val="00997174"/>
  </w:style>
  <w:style w:type="character" w:styleId="eop" w:customStyle="1">
    <w:name w:val="eop"/>
    <w:basedOn w:val="DefaultParagraphFont"/>
    <w:rsid w:val="00997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435752653">
      <w:bodyDiv w:val="1"/>
      <w:marLeft w:val="0"/>
      <w:marRight w:val="0"/>
      <w:marTop w:val="0"/>
      <w:marBottom w:val="0"/>
      <w:divBdr>
        <w:top w:val="none" w:sz="0" w:space="0" w:color="auto"/>
        <w:left w:val="none" w:sz="0" w:space="0" w:color="auto"/>
        <w:bottom w:val="none" w:sz="0" w:space="0" w:color="auto"/>
        <w:right w:val="none" w:sz="0" w:space="0" w:color="auto"/>
      </w:divBdr>
    </w:div>
    <w:div w:id="202324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8" ma:contentTypeDescription="Create a new document." ma:contentTypeScope="" ma:versionID="ea30a4bb8efe8eb7581c7c4eefc3267f">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30ef754510e5d4bcb694da213f2eac37"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3.xml><?xml version="1.0" encoding="utf-8"?>
<ds:datastoreItem xmlns:ds="http://schemas.openxmlformats.org/officeDocument/2006/customXml" ds:itemID="{C67BAE9E-1225-4CC3-A1C8-2AC53C48829B}"/>
</file>

<file path=customXml/itemProps4.xml><?xml version="1.0" encoding="utf-8"?>
<ds:datastoreItem xmlns:ds="http://schemas.openxmlformats.org/officeDocument/2006/customXml" ds:itemID="{D6B8E486-ADD7-4555-AA17-E0C51BA1362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template-word</ap:Template>
  <ap:Application>Microsoft Word for the web</ap:Application>
  <ap:DocSecurity>0</ap:DocSecurity>
  <ap:ScaleCrop>false</ap:ScaleCrop>
  <ap:Company>Imagine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Philip Birk Kristoffersen</cp:lastModifiedBy>
  <cp:revision>3</cp:revision>
  <cp:lastPrinted>2013-10-25T13:55:00Z</cp:lastPrinted>
  <dcterms:created xsi:type="dcterms:W3CDTF">2023-01-12T12:49:00Z</dcterms:created>
  <dcterms:modified xsi:type="dcterms:W3CDTF">2023-09-15T12:41:59Z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