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6249F" w14:textId="77777777" w:rsidR="00A2663F" w:rsidRPr="00363FF6" w:rsidRDefault="00A2663F" w:rsidP="00A2663F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  <w:r w:rsidRPr="00A2663F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fr-FR"/>
                              </w:rPr>
                              <w:t>Guide d’utilisation du système d’alerte</w:t>
                            </w:r>
                          </w:p>
                          <w:p w14:paraId="48988AC3" w14:textId="7E4B5493" w:rsidR="00424159" w:rsidRPr="00363FF6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2AF89040" w14:textId="2E61EA87" w:rsidR="00A2663F" w:rsidRPr="00363FF6" w:rsidRDefault="00A2663F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63FF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FR"/>
                              </w:rPr>
                              <w:t>ADMINISTRATEUR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03D6249F" w14:textId="77777777" w:rsidR="00A2663F" w:rsidRPr="00363FF6" w:rsidRDefault="00A2663F" w:rsidP="00A2663F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  <w:r w:rsidRPr="00A2663F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fr-FR"/>
                        </w:rPr>
                        <w:t>Guide d’utilisation du système d’alerte</w:t>
                      </w:r>
                    </w:p>
                    <w:p w14:paraId="48988AC3" w14:textId="7E4B5493" w:rsidR="00424159" w:rsidRPr="00363FF6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FR"/>
                        </w:rPr>
                      </w:pPr>
                    </w:p>
                    <w:p w14:paraId="2AF89040" w14:textId="2E61EA87" w:rsidR="00A2663F" w:rsidRPr="00363FF6" w:rsidRDefault="00A2663F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FR"/>
                        </w:rPr>
                      </w:pPr>
                      <w:r w:rsidRPr="00363FF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FR"/>
                        </w:rPr>
                        <w:t>ADMINISTRATEUR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25E6F3D9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A266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Administrateur</w:t>
                            </w:r>
                            <w:proofErr w:type="spellEnd"/>
                            <w:r w:rsidR="00A266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266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A2663F" w:rsidRPr="00A266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âches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25E6F3D9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A2663F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Administrateur</w:t>
                      </w:r>
                      <w:proofErr w:type="spellEnd"/>
                      <w:r w:rsidR="00A2663F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2663F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="00A2663F" w:rsidRPr="00A2663F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âches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7A18FFE7" w14:textId="40B17341" w:rsidR="00997174" w:rsidRPr="00997174" w:rsidRDefault="00A2663F" w:rsidP="00A2663F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</w:rPr>
      </w:pPr>
      <w:r>
        <w:rPr>
          <w:rStyle w:val="eop"/>
          <w:rFonts w:ascii="Arial" w:hAnsi="Arial" w:cs="Arial"/>
          <w:noProof/>
          <w:color w:val="000000" w:themeColor="text1"/>
        </w:rPr>
        <w:drawing>
          <wp:inline distT="0" distB="0" distL="0" distR="0" wp14:anchorId="58157D1A" wp14:editId="26EA7B42">
            <wp:extent cx="6527800" cy="339534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633E" w14:textId="77777777" w:rsidR="00FD2EA0" w:rsidRPr="00997174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55FAFEF7" w14:textId="337B3433" w:rsidR="00FD2EA0" w:rsidRPr="00997174" w:rsidRDefault="00A05632" w:rsidP="00A2663F">
      <w:pPr>
        <w:pStyle w:val="My"/>
        <w:spacing w:line="276" w:lineRule="auto"/>
      </w:pPr>
      <w:r>
        <w:rPr>
          <w:noProof/>
        </w:rPr>
        <w:drawing>
          <wp:anchor distT="0" distB="0" distL="114300" distR="114300" simplePos="0" relativeHeight="251659266" behindDoc="0" locked="0" layoutInCell="1" allowOverlap="1" wp14:anchorId="4B4BEF18" wp14:editId="1E8283F8">
            <wp:simplePos x="0" y="0"/>
            <wp:positionH relativeFrom="column">
              <wp:posOffset>4895850</wp:posOffset>
            </wp:positionH>
            <wp:positionV relativeFrom="paragraph">
              <wp:posOffset>1391920</wp:posOffset>
            </wp:positionV>
            <wp:extent cx="776268" cy="282826"/>
            <wp:effectExtent l="0" t="0" r="5080" b="3175"/>
            <wp:wrapNone/>
            <wp:docPr id="385431119" name="Picture 1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1119" name="Picture 1" descr="A logo for a company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8" cy="282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1BA3C1A">
        <w:rPr>
          <w:noProof/>
        </w:rPr>
        <w:drawing>
          <wp:inline distT="0" distB="0" distL="0" distR="0" wp14:anchorId="13D1EE78" wp14:editId="7079F899">
            <wp:extent cx="6484620" cy="3255820"/>
            <wp:effectExtent l="0" t="0" r="0" b="1905"/>
            <wp:docPr id="325012733" name="Picture 32501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346" cy="32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17C9" w14:textId="00DCD8F1" w:rsidR="00B12101" w:rsidRPr="00997174" w:rsidRDefault="00B12101" w:rsidP="00A2663F">
      <w:pPr>
        <w:pStyle w:val="My"/>
        <w:spacing w:line="276" w:lineRule="auto"/>
        <w:jc w:val="both"/>
      </w:pPr>
    </w:p>
    <w:p w14:paraId="12A068E5" w14:textId="2EE4CD1E" w:rsidR="00B12101" w:rsidRPr="00A2663F" w:rsidRDefault="47ED4DCA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</w:rPr>
        <w:lastRenderedPageBreak/>
        <w:drawing>
          <wp:inline distT="0" distB="0" distL="0" distR="0" wp14:anchorId="6474E743" wp14:editId="399D84EF">
            <wp:extent cx="6290976" cy="5019675"/>
            <wp:effectExtent l="0" t="0" r="0" b="0"/>
            <wp:docPr id="61583272" name="Picture 6158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76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412E" w14:textId="77777777" w:rsidR="00A2663F" w:rsidRPr="00A2663F" w:rsidRDefault="00A2663F" w:rsidP="00A2663F">
      <w:pPr>
        <w:ind w:right="424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 xml:space="preserve">Sélectionnez ensuite « Gestionnaire de cas » sur la troisième ligne et saisissez l’adresse </w:t>
      </w:r>
      <w:proofErr w:type="gramStart"/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>e-mail</w:t>
      </w:r>
      <w:proofErr w:type="gramEnd"/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 xml:space="preserve"> et le numéro de téléphone </w:t>
      </w:r>
      <w:r w:rsidRPr="00A2663F">
        <w:rPr>
          <w:rFonts w:asciiTheme="minorHAnsi" w:hAnsiTheme="minorHAnsi" w:cstheme="minorHAnsi"/>
          <w:b/>
          <w:sz w:val="22"/>
          <w:szCs w:val="22"/>
          <w:u w:val="single"/>
          <w:lang w:val="fr-FR" w:bidi="fr-FR"/>
        </w:rPr>
        <w:t>portable</w:t>
      </w:r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 xml:space="preserve"> du gestionnaire de cas. Terminez en cliquant sur « Créer ». </w:t>
      </w:r>
    </w:p>
    <w:p w14:paraId="1EC8861D" w14:textId="77777777" w:rsidR="00A2663F" w:rsidRPr="00A2663F" w:rsidRDefault="00A2663F" w:rsidP="00A2663F">
      <w:pPr>
        <w:ind w:right="424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 xml:space="preserve">Le gestionnaire de cas recevra un </w:t>
      </w:r>
      <w:proofErr w:type="gramStart"/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>e-mail</w:t>
      </w:r>
      <w:proofErr w:type="gramEnd"/>
      <w:r w:rsidRPr="00A2663F">
        <w:rPr>
          <w:rFonts w:asciiTheme="minorHAnsi" w:hAnsiTheme="minorHAnsi" w:cstheme="minorHAnsi"/>
          <w:b/>
          <w:sz w:val="22"/>
          <w:szCs w:val="22"/>
          <w:lang w:val="fr-FR" w:bidi="fr-FR"/>
        </w:rPr>
        <w:t xml:space="preserve"> avec un lien pour créer un compte de la même manière que pour le compte administrateur. </w:t>
      </w:r>
    </w:p>
    <w:p w14:paraId="4945B428" w14:textId="121D3F85" w:rsidR="00B12101" w:rsidRPr="00A2663F" w:rsidRDefault="00B12101" w:rsidP="00A2663F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071A94C1" w14:textId="4AB20ABC" w:rsidR="00B12101" w:rsidRPr="00A2663F" w:rsidRDefault="00A2663F" w:rsidP="00A2663F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  <w:r>
        <w:rPr>
          <w:rStyle w:val="sowc"/>
          <w:rFonts w:ascii="Arial" w:hAnsi="Arial"/>
          <w:noProof/>
          <w:color w:val="000000" w:themeColor="text1"/>
          <w:lang w:val="fr-FR"/>
        </w:rPr>
        <w:drawing>
          <wp:inline distT="0" distB="0" distL="0" distR="0" wp14:anchorId="7B6FF40F" wp14:editId="00E1186A">
            <wp:extent cx="6620934" cy="103934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09" cy="10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C9F9" w14:textId="674026C1" w:rsidR="00B12101" w:rsidRPr="00A2663F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231B9707" w14:textId="56FC88B6" w:rsidR="00B12101" w:rsidRDefault="00B12101" w:rsidP="00A2663F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</w:p>
    <w:p w14:paraId="3115A27B" w14:textId="260725E5" w:rsidR="00363FF6" w:rsidRDefault="00363FF6" w:rsidP="00A2663F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</w:p>
    <w:p w14:paraId="7B459A87" w14:textId="3846332A" w:rsidR="00363FF6" w:rsidRDefault="00363FF6" w:rsidP="00A2663F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</w:p>
    <w:p w14:paraId="00BD4476" w14:textId="77777777" w:rsidR="00363FF6" w:rsidRDefault="00363FF6" w:rsidP="00756F35">
      <w:pPr>
        <w:pStyle w:val="My"/>
        <w:spacing w:line="276" w:lineRule="auto"/>
        <w:rPr>
          <w:rStyle w:val="sowc"/>
          <w:rFonts w:ascii="Arial" w:hAnsi="Arial"/>
          <w:color w:val="000000" w:themeColor="text1"/>
          <w:lang w:val="fr-FR"/>
        </w:rPr>
      </w:pPr>
    </w:p>
    <w:p w14:paraId="7923D9DB" w14:textId="6F69A509" w:rsidR="00A2663F" w:rsidRDefault="00A2663F" w:rsidP="00A2663F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</w:p>
    <w:p w14:paraId="42ED3B7D" w14:textId="3B85080B" w:rsidR="00A2663F" w:rsidRDefault="00A2663F" w:rsidP="00A2663F">
      <w:pPr>
        <w:pStyle w:val="My"/>
        <w:spacing w:line="276" w:lineRule="auto"/>
        <w:jc w:val="center"/>
        <w:rPr>
          <w:rStyle w:val="sowc"/>
          <w:rFonts w:ascii="Arial" w:hAnsi="Arial"/>
          <w:b/>
          <w:bCs/>
          <w:color w:val="1F497D" w:themeColor="text2"/>
          <w:sz w:val="40"/>
          <w:szCs w:val="40"/>
          <w:lang w:val="fr-FR"/>
        </w:rPr>
      </w:pPr>
      <w:r w:rsidRPr="00A2663F">
        <w:rPr>
          <w:rStyle w:val="sowc"/>
          <w:rFonts w:ascii="Arial" w:hAnsi="Arial"/>
          <w:b/>
          <w:bCs/>
          <w:color w:val="1F497D" w:themeColor="text2"/>
          <w:sz w:val="40"/>
          <w:szCs w:val="40"/>
          <w:lang w:val="fr-FR"/>
        </w:rPr>
        <w:lastRenderedPageBreak/>
        <w:t>FAQ</w:t>
      </w:r>
    </w:p>
    <w:p w14:paraId="799264E9" w14:textId="00363376" w:rsidR="00A2663F" w:rsidRDefault="00A2663F" w:rsidP="00A2663F">
      <w:pPr>
        <w:pStyle w:val="My"/>
        <w:spacing w:line="276" w:lineRule="auto"/>
        <w:rPr>
          <w:rStyle w:val="sowc"/>
          <w:rFonts w:ascii="Arial" w:hAnsi="Arial"/>
          <w:b/>
          <w:bCs/>
          <w:color w:val="1F497D" w:themeColor="text2"/>
          <w:sz w:val="40"/>
          <w:szCs w:val="40"/>
          <w:lang w:val="fr-FR"/>
        </w:rPr>
      </w:pPr>
    </w:p>
    <w:p w14:paraId="2D0097AE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Q : Peut-on être à la fois administrateur et gestionnaire de cas ? </w:t>
      </w:r>
    </w:p>
    <w:p w14:paraId="0AC7B3DC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R : Non, une adresse </w:t>
      </w:r>
      <w:proofErr w:type="gramStart"/>
      <w:r w:rsidRPr="00A2663F">
        <w:rPr>
          <w:rFonts w:ascii="Arial" w:hAnsi="Arial" w:cs="Arial"/>
          <w:bCs/>
          <w:sz w:val="22"/>
          <w:szCs w:val="22"/>
          <w:lang w:val="fr-FR" w:bidi="fr-FR"/>
        </w:rPr>
        <w:t>e-mail</w:t>
      </w:r>
      <w:proofErr w:type="gramEnd"/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 utilisée par un administrateur ne peut pas être également utilisée par un gestionnaire de cas. </w:t>
      </w:r>
    </w:p>
    <w:p w14:paraId="2A4BBF40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8"/>
          <w:szCs w:val="8"/>
          <w:lang w:val="fr-FR"/>
        </w:rPr>
      </w:pPr>
    </w:p>
    <w:p w14:paraId="36F4BE8C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>Q : Peut-on partager le rôle d’administrateur de sorte à être deux administrateurs en même temps ?</w:t>
      </w:r>
    </w:p>
    <w:p w14:paraId="663EDD35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>R : Oui. Pour cela, créez un nouvel utilisateur et choisissez « Administrateur » (voir section 2).</w:t>
      </w:r>
    </w:p>
    <w:p w14:paraId="14B92268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8"/>
          <w:szCs w:val="8"/>
          <w:lang w:val="fr-FR"/>
        </w:rPr>
      </w:pPr>
    </w:p>
    <w:p w14:paraId="1D69B5B1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>Q : Que faire si, en tant qu’administrateur, j’ai oublié mon mot de passe ?</w:t>
      </w:r>
    </w:p>
    <w:p w14:paraId="7B6C0CD5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R : Vous pouvez réinitialiser votre mot de passe en cliquant sur « Mot de passe oublié ? » sur la page d’accueil de </w:t>
      </w:r>
      <w:hyperlink r:id="rId18" w:history="1">
        <w:r w:rsidRPr="00A2663F">
          <w:rPr>
            <w:rStyle w:val="Hyperlink"/>
            <w:rFonts w:ascii="Arial" w:hAnsi="Arial" w:cs="Arial"/>
            <w:bCs/>
            <w:sz w:val="22"/>
            <w:szCs w:val="22"/>
            <w:lang w:val="fr-FR" w:bidi="fr-FR"/>
          </w:rPr>
          <w:t>https://nordicwhistle.whistleportal.eu</w:t>
        </w:r>
      </w:hyperlink>
      <w:r w:rsidRPr="00A2663F">
        <w:rPr>
          <w:rFonts w:ascii="Arial" w:hAnsi="Arial" w:cs="Arial"/>
          <w:bCs/>
          <w:sz w:val="22"/>
          <w:szCs w:val="22"/>
          <w:lang w:val="fr-FR" w:bidi="fr-FR"/>
        </w:rPr>
        <w:t>.</w:t>
      </w:r>
    </w:p>
    <w:p w14:paraId="7B3536CB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8"/>
          <w:szCs w:val="8"/>
          <w:lang w:val="fr-FR"/>
        </w:rPr>
      </w:pPr>
    </w:p>
    <w:p w14:paraId="43840DD8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>Q : Comment faire si une nouvelle personne devient gestionnaire de cas ?</w:t>
      </w:r>
    </w:p>
    <w:p w14:paraId="3C13FA4D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R : L’administrateur doit créer un nouveau compte gestionnaire de cas (voir section 2). Sur la page « Connexions utilisateur », l’administrateur pourra, sous la colonne « Actions », supprimer le gestionnaire de cas qu’il souhaite remplacer. </w:t>
      </w:r>
    </w:p>
    <w:p w14:paraId="657625DA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8"/>
          <w:szCs w:val="8"/>
          <w:lang w:val="fr-FR"/>
        </w:rPr>
      </w:pPr>
    </w:p>
    <w:p w14:paraId="0096F9C9" w14:textId="77777777" w:rsidR="00A2663F" w:rsidRPr="00A2663F" w:rsidRDefault="00A2663F" w:rsidP="00241F93">
      <w:pPr>
        <w:spacing w:line="360" w:lineRule="auto"/>
        <w:ind w:left="709"/>
        <w:rPr>
          <w:rFonts w:ascii="Arial" w:hAnsi="Arial" w:cs="Arial"/>
          <w:bCs/>
          <w:sz w:val="22"/>
          <w:szCs w:val="22"/>
          <w:lang w:val="fr-FR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>Q : Puis-je consulter les signalements déposés dans le système ?</w:t>
      </w:r>
    </w:p>
    <w:p w14:paraId="614FF015" w14:textId="036A6517" w:rsidR="00B12101" w:rsidRPr="00756F35" w:rsidRDefault="00A2663F" w:rsidP="00756F35">
      <w:pPr>
        <w:spacing w:line="360" w:lineRule="auto"/>
        <w:ind w:left="709"/>
        <w:rPr>
          <w:rStyle w:val="sowc"/>
          <w:rFonts w:ascii="Arial" w:hAnsi="Arial" w:cs="Arial"/>
          <w:bCs/>
          <w:sz w:val="22"/>
          <w:szCs w:val="22"/>
        </w:rPr>
      </w:pPr>
      <w:r w:rsidRPr="00A2663F">
        <w:rPr>
          <w:rFonts w:ascii="Arial" w:hAnsi="Arial" w:cs="Arial"/>
          <w:bCs/>
          <w:sz w:val="22"/>
          <w:szCs w:val="22"/>
          <w:lang w:val="fr-FR" w:bidi="fr-FR"/>
        </w:rPr>
        <w:t xml:space="preserve">R : En tant qu’administrateur, vous ne pouvez pas lire les signalements. </w:t>
      </w:r>
      <w:proofErr w:type="spellStart"/>
      <w:r w:rsidRPr="00A2663F">
        <w:rPr>
          <w:rFonts w:ascii="Arial" w:hAnsi="Arial" w:cs="Arial"/>
          <w:bCs/>
          <w:sz w:val="22"/>
          <w:szCs w:val="22"/>
          <w:lang w:bidi="fr-FR"/>
        </w:rPr>
        <w:t>Seul</w:t>
      </w:r>
      <w:proofErr w:type="spellEnd"/>
      <w:r w:rsidRPr="00A2663F">
        <w:rPr>
          <w:rFonts w:ascii="Arial" w:hAnsi="Arial" w:cs="Arial"/>
          <w:bCs/>
          <w:sz w:val="22"/>
          <w:szCs w:val="22"/>
          <w:lang w:bidi="fr-FR"/>
        </w:rPr>
        <w:t xml:space="preserve"> le </w:t>
      </w:r>
      <w:proofErr w:type="spellStart"/>
      <w:r w:rsidRPr="00A2663F">
        <w:rPr>
          <w:rFonts w:ascii="Arial" w:hAnsi="Arial" w:cs="Arial"/>
          <w:bCs/>
          <w:sz w:val="22"/>
          <w:szCs w:val="22"/>
          <w:lang w:bidi="fr-FR"/>
        </w:rPr>
        <w:t>gestionnaire</w:t>
      </w:r>
      <w:proofErr w:type="spellEnd"/>
      <w:r w:rsidRPr="00A2663F">
        <w:rPr>
          <w:rFonts w:ascii="Arial" w:hAnsi="Arial" w:cs="Arial"/>
          <w:bCs/>
          <w:sz w:val="22"/>
          <w:szCs w:val="22"/>
          <w:lang w:bidi="fr-FR"/>
        </w:rPr>
        <w:t xml:space="preserve"> de </w:t>
      </w:r>
      <w:proofErr w:type="spellStart"/>
      <w:r w:rsidRPr="00A2663F">
        <w:rPr>
          <w:rFonts w:ascii="Arial" w:hAnsi="Arial" w:cs="Arial"/>
          <w:bCs/>
          <w:sz w:val="22"/>
          <w:szCs w:val="22"/>
          <w:lang w:bidi="fr-FR"/>
        </w:rPr>
        <w:t>cas</w:t>
      </w:r>
      <w:proofErr w:type="spellEnd"/>
      <w:r w:rsidRPr="00A2663F">
        <w:rPr>
          <w:rFonts w:ascii="Arial" w:hAnsi="Arial" w:cs="Arial"/>
          <w:bCs/>
          <w:sz w:val="22"/>
          <w:szCs w:val="22"/>
          <w:lang w:bidi="fr-FR"/>
        </w:rPr>
        <w:t xml:space="preserve"> </w:t>
      </w:r>
      <w:proofErr w:type="spellStart"/>
      <w:r w:rsidRPr="00A2663F">
        <w:rPr>
          <w:rFonts w:ascii="Arial" w:hAnsi="Arial" w:cs="Arial"/>
          <w:bCs/>
          <w:sz w:val="22"/>
          <w:szCs w:val="22"/>
          <w:lang w:bidi="fr-FR"/>
        </w:rPr>
        <w:t>en</w:t>
      </w:r>
      <w:proofErr w:type="spellEnd"/>
      <w:r w:rsidRPr="00A2663F">
        <w:rPr>
          <w:rFonts w:ascii="Arial" w:hAnsi="Arial" w:cs="Arial"/>
          <w:bCs/>
          <w:sz w:val="22"/>
          <w:szCs w:val="22"/>
          <w:lang w:bidi="fr-FR"/>
        </w:rPr>
        <w:t xml:space="preserve"> a </w:t>
      </w:r>
      <w:proofErr w:type="spellStart"/>
      <w:r w:rsidRPr="00A2663F">
        <w:rPr>
          <w:rFonts w:ascii="Arial" w:hAnsi="Arial" w:cs="Arial"/>
          <w:bCs/>
          <w:sz w:val="22"/>
          <w:szCs w:val="22"/>
          <w:lang w:bidi="fr-FR"/>
        </w:rPr>
        <w:t>l’autorisation</w:t>
      </w:r>
      <w:proofErr w:type="spellEnd"/>
      <w:r w:rsidRPr="00A2663F">
        <w:rPr>
          <w:rFonts w:ascii="Arial" w:hAnsi="Arial" w:cs="Arial"/>
          <w:bCs/>
          <w:sz w:val="22"/>
          <w:szCs w:val="22"/>
          <w:lang w:bidi="fr-FR"/>
        </w:rPr>
        <w:t xml:space="preserve">. </w:t>
      </w:r>
    </w:p>
    <w:p w14:paraId="3F311E2A" w14:textId="77777777" w:rsidR="00D348B0" w:rsidRPr="00A2663F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fr-FR"/>
        </w:rPr>
      </w:pPr>
    </w:p>
    <w:p w14:paraId="48524E15" w14:textId="77777777" w:rsidR="00B12101" w:rsidRPr="00A2663F" w:rsidRDefault="00B12101" w:rsidP="00B70876">
      <w:pPr>
        <w:tabs>
          <w:tab w:val="left" w:pos="10260"/>
        </w:tabs>
        <w:rPr>
          <w:lang w:val="fr-FR"/>
        </w:rPr>
      </w:pPr>
    </w:p>
    <w:sectPr w:rsidR="00B12101" w:rsidRPr="00A2663F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33BE3" w14:textId="77777777" w:rsidR="00F1787D" w:rsidRDefault="00F1787D">
      <w:r>
        <w:separator/>
      </w:r>
    </w:p>
  </w:endnote>
  <w:endnote w:type="continuationSeparator" w:id="0">
    <w:p w14:paraId="73929B14" w14:textId="77777777" w:rsidR="00F1787D" w:rsidRDefault="00F1787D">
      <w:r>
        <w:continuationSeparator/>
      </w:r>
    </w:p>
  </w:endnote>
  <w:endnote w:type="continuationNotice" w:id="1">
    <w:p w14:paraId="6D310773" w14:textId="77777777" w:rsidR="00F1787D" w:rsidRDefault="00F17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left:0;text-align:left;margin-left:-33.3pt;margin-top:-.25pt;width:103pt;height:49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Text Box 32" o:spid="_x0000_s1029" type="#_x0000_t202" style="position:absolute;left:0;text-align:left;margin-left:68.7pt;margin-top:9.45pt;width:410.85pt;height:3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BB2D0" w14:textId="77777777" w:rsidR="00F1787D" w:rsidRDefault="00F1787D">
      <w:r>
        <w:separator/>
      </w:r>
    </w:p>
  </w:footnote>
  <w:footnote w:type="continuationSeparator" w:id="0">
    <w:p w14:paraId="3127ADB3" w14:textId="77777777" w:rsidR="00F1787D" w:rsidRDefault="00F1787D">
      <w:r>
        <w:continuationSeparator/>
      </w:r>
    </w:p>
  </w:footnote>
  <w:footnote w:type="continuationNotice" w:id="1">
    <w:p w14:paraId="4DBB1877" w14:textId="77777777" w:rsidR="00F1787D" w:rsidRDefault="00F1787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41F93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63FF6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1AEB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56F35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632"/>
    <w:rsid w:val="00A057F1"/>
    <w:rsid w:val="00A11143"/>
    <w:rsid w:val="00A123C9"/>
    <w:rsid w:val="00A2663F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E7A86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437B0"/>
    <w:rsid w:val="00E502A9"/>
    <w:rsid w:val="00E50A29"/>
    <w:rsid w:val="00E55666"/>
    <w:rsid w:val="00E90098"/>
    <w:rsid w:val="00E9456D"/>
    <w:rsid w:val="00EA64E4"/>
    <w:rsid w:val="00EB51BE"/>
    <w:rsid w:val="00ED3AF2"/>
    <w:rsid w:val="00EE6C78"/>
    <w:rsid w:val="00F02194"/>
    <w:rsid w:val="00F0441F"/>
    <w:rsid w:val="00F1787D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24AC027C"/>
    <w:rsid w:val="41BA3C1A"/>
    <w:rsid w:val="47ED4DCA"/>
    <w:rsid w:val="59CB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A2663F"/>
    <w:pPr>
      <w:suppressAutoHyphens/>
      <w:autoSpaceDN w:val="0"/>
      <w:spacing w:after="160"/>
    </w:pPr>
    <w:rPr>
      <w:rFonts w:ascii="Calibri" w:eastAsia="Calibri" w:hAnsi="Calibri"/>
      <w:sz w:val="22"/>
      <w:szCs w:val="22"/>
      <w:lang w:val="fr-FR"/>
    </w:rPr>
  </w:style>
  <w:style w:type="character" w:styleId="FollowedHyperlink">
    <w:name w:val="FollowedHyperlink"/>
    <w:basedOn w:val="DefaultParagraphFont"/>
    <w:semiHidden/>
    <w:unhideWhenUsed/>
    <w:rsid w:val="00A266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nordicwhistle.whistleportal.e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7" ma:contentTypeDescription="Create a new document." ma:contentTypeScope="" ma:versionID="659b32280166401c762f9de5e282868c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5d1320d1e2f3e19a821a54056411660e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customXml/itemProps3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AF197-4BAC-42C7-96F4-61AD962314A9}"/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3</TotalTime>
  <Pages>4</Pages>
  <Words>220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6</cp:revision>
  <cp:lastPrinted>2023-01-12T08:38:00Z</cp:lastPrinted>
  <dcterms:created xsi:type="dcterms:W3CDTF">2023-01-12T07:58:00Z</dcterms:created>
  <dcterms:modified xsi:type="dcterms:W3CDTF">2023-06-14T14:38:00Z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